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2" w:rsidRPr="00642E72" w:rsidRDefault="00642E72" w:rsidP="00642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Аргументы к факту в системе правовой аргументации</w:t>
      </w:r>
      <w:bookmarkStart w:id="0" w:name="_GoBack"/>
      <w:bookmarkEnd w:id="0"/>
    </w:p>
    <w:p w:rsidR="00367DAE" w:rsidRPr="005C5EF4" w:rsidRDefault="00B23584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Что есть аргументы к факту и аргументы к праву и как их отличить? На первый взгляд</w:t>
      </w:r>
      <w:r w:rsidR="005075AC">
        <w:rPr>
          <w:rFonts w:ascii="Times New Roman" w:hAnsi="Times New Roman" w:cs="Times New Roman"/>
          <w:sz w:val="28"/>
          <w:szCs w:val="28"/>
        </w:rPr>
        <w:t>,</w:t>
      </w:r>
      <w:r w:rsidRPr="005C5EF4">
        <w:rPr>
          <w:rFonts w:ascii="Times New Roman" w:hAnsi="Times New Roman" w:cs="Times New Roman"/>
          <w:sz w:val="28"/>
          <w:szCs w:val="28"/>
        </w:rPr>
        <w:t xml:space="preserve"> эта задача </w:t>
      </w:r>
      <w:r w:rsidR="005075AC">
        <w:rPr>
          <w:rFonts w:ascii="Times New Roman" w:hAnsi="Times New Roman" w:cs="Times New Roman"/>
          <w:sz w:val="28"/>
          <w:szCs w:val="28"/>
        </w:rPr>
        <w:t xml:space="preserve">не составляет труда, </w:t>
      </w:r>
      <w:r w:rsidR="00E2792E">
        <w:rPr>
          <w:rFonts w:ascii="Times New Roman" w:hAnsi="Times New Roman" w:cs="Times New Roman"/>
          <w:sz w:val="28"/>
          <w:szCs w:val="28"/>
        </w:rPr>
        <w:t>поскольку,</w:t>
      </w:r>
      <w:r w:rsidR="005075AC">
        <w:rPr>
          <w:rFonts w:ascii="Times New Roman" w:hAnsi="Times New Roman" w:cs="Times New Roman"/>
          <w:sz w:val="28"/>
          <w:szCs w:val="28"/>
        </w:rPr>
        <w:t xml:space="preserve"> </w:t>
      </w:r>
      <w:r w:rsidRPr="005C5EF4">
        <w:rPr>
          <w:rFonts w:ascii="Times New Roman" w:hAnsi="Times New Roman" w:cs="Times New Roman"/>
          <w:sz w:val="28"/>
          <w:szCs w:val="28"/>
        </w:rPr>
        <w:t>когда мы рассуждаем о вещи, событии или явлении, их наличии или отсутствии – очевидно</w:t>
      </w:r>
      <w:r w:rsidR="005075AC">
        <w:rPr>
          <w:rFonts w:ascii="Times New Roman" w:hAnsi="Times New Roman" w:cs="Times New Roman"/>
          <w:sz w:val="28"/>
          <w:szCs w:val="28"/>
        </w:rPr>
        <w:t>, что</w:t>
      </w:r>
      <w:r w:rsidRPr="005C5EF4">
        <w:rPr>
          <w:rFonts w:ascii="Times New Roman" w:hAnsi="Times New Roman" w:cs="Times New Roman"/>
          <w:sz w:val="28"/>
          <w:szCs w:val="28"/>
        </w:rPr>
        <w:t xml:space="preserve"> речь идет о фактах. Когда же мы рассуждаем о правах и обязанностях, нормах и принци</w:t>
      </w:r>
      <w:r w:rsidR="005C5EF4">
        <w:rPr>
          <w:rFonts w:ascii="Times New Roman" w:hAnsi="Times New Roman" w:cs="Times New Roman"/>
          <w:sz w:val="28"/>
          <w:szCs w:val="28"/>
        </w:rPr>
        <w:t>пах – речь идет о праве. Однако</w:t>
      </w:r>
      <w:r w:rsidRPr="005C5EF4">
        <w:rPr>
          <w:rFonts w:ascii="Times New Roman" w:hAnsi="Times New Roman" w:cs="Times New Roman"/>
          <w:sz w:val="28"/>
          <w:szCs w:val="28"/>
        </w:rPr>
        <w:t xml:space="preserve"> если попытаться провести четкую грань между этими двумя понятиями, у нас возникнут затруднения. Н</w:t>
      </w:r>
      <w:r w:rsidR="00071D07" w:rsidRPr="005C5EF4">
        <w:rPr>
          <w:rFonts w:ascii="Times New Roman" w:hAnsi="Times New Roman" w:cs="Times New Roman"/>
          <w:sz w:val="28"/>
          <w:szCs w:val="28"/>
        </w:rPr>
        <w:t>апример, поскольку я числюсь в качестве собственника дома в ЕГРП</w:t>
      </w:r>
      <w:r w:rsidR="00071D07" w:rsidRPr="005C5EF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071D07" w:rsidRPr="005C5EF4">
        <w:rPr>
          <w:rFonts w:ascii="Times New Roman" w:hAnsi="Times New Roman" w:cs="Times New Roman"/>
          <w:sz w:val="28"/>
          <w:szCs w:val="28"/>
        </w:rPr>
        <w:t xml:space="preserve">, я могу им распоряжаться. Данный пример является весьма простым, на практике возникают </w:t>
      </w:r>
      <w:r w:rsidR="0077068E">
        <w:rPr>
          <w:rFonts w:ascii="Times New Roman" w:hAnsi="Times New Roman" w:cs="Times New Roman"/>
          <w:sz w:val="28"/>
          <w:szCs w:val="28"/>
        </w:rPr>
        <w:t>гораздо более сложные аргументы. Т</w:t>
      </w:r>
      <w:r w:rsidR="00071D07" w:rsidRPr="005C5EF4">
        <w:rPr>
          <w:rFonts w:ascii="Times New Roman" w:hAnsi="Times New Roman" w:cs="Times New Roman"/>
          <w:sz w:val="28"/>
          <w:szCs w:val="28"/>
        </w:rPr>
        <w:t>ем не менее, уже на данном этапе мы не можем однозначно классифицировать данный аргумент. Даже если мы разобьём его на два аргумента: 1) если я зарегистрирован в ЕГРП в качестве собственника, т</w:t>
      </w:r>
      <w:r w:rsidR="00367DAE" w:rsidRPr="005C5EF4">
        <w:rPr>
          <w:rFonts w:ascii="Times New Roman" w:hAnsi="Times New Roman" w:cs="Times New Roman"/>
          <w:sz w:val="28"/>
          <w:szCs w:val="28"/>
        </w:rPr>
        <w:t xml:space="preserve">о я собственник данного дома; </w:t>
      </w:r>
      <w:r w:rsidR="00770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DAE" w:rsidRPr="005C5EF4">
        <w:rPr>
          <w:rFonts w:ascii="Times New Roman" w:hAnsi="Times New Roman" w:cs="Times New Roman"/>
          <w:sz w:val="28"/>
          <w:szCs w:val="28"/>
        </w:rPr>
        <w:t>2)</w:t>
      </w:r>
      <w:r w:rsidR="00071D07" w:rsidRPr="005C5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71D07" w:rsidRPr="005C5EF4">
        <w:rPr>
          <w:rFonts w:ascii="Times New Roman" w:hAnsi="Times New Roman" w:cs="Times New Roman"/>
          <w:sz w:val="28"/>
          <w:szCs w:val="28"/>
        </w:rPr>
        <w:t>собственник имеет право распоряжаться своим имуществом.</w:t>
      </w:r>
      <w:r w:rsidR="00367DAE" w:rsidRPr="005C5EF4">
        <w:rPr>
          <w:rFonts w:ascii="Times New Roman" w:hAnsi="Times New Roman" w:cs="Times New Roman"/>
          <w:sz w:val="28"/>
          <w:szCs w:val="28"/>
        </w:rPr>
        <w:t xml:space="preserve"> Первый аргумент будет находиться на стыке между правом и фактом. </w:t>
      </w:r>
      <w:r w:rsidR="005075AC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367DAE" w:rsidRPr="005C5EF4">
        <w:rPr>
          <w:rFonts w:ascii="Times New Roman" w:hAnsi="Times New Roman" w:cs="Times New Roman"/>
          <w:sz w:val="28"/>
          <w:szCs w:val="28"/>
        </w:rPr>
        <w:t>отражает сущность проблемы различения вопросов права и вопросов факта известная оптическая иллюзия «дьявольские вилы».</w:t>
      </w:r>
      <w:r w:rsidR="00367DAE" w:rsidRPr="005C5EF4">
        <w:rPr>
          <w:rFonts w:ascii="Times New Roman" w:hAnsi="Times New Roman" w:cs="Times New Roman"/>
          <w:sz w:val="28"/>
          <w:szCs w:val="28"/>
        </w:rPr>
        <w:br/>
      </w:r>
      <w:r w:rsidR="00367DAE" w:rsidRPr="005C5E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043D2" wp14:editId="64C689BB">
            <wp:extent cx="5953125" cy="1543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DAE" w:rsidRPr="005C5EF4">
        <w:rPr>
          <w:rFonts w:ascii="Times New Roman" w:hAnsi="Times New Roman" w:cs="Times New Roman"/>
          <w:sz w:val="28"/>
          <w:szCs w:val="28"/>
        </w:rPr>
        <w:t xml:space="preserve"> В рамках данной главы ридера, нами будут рассмотрены различные аспекты аргумен</w:t>
      </w:r>
      <w:r w:rsidR="005075AC">
        <w:rPr>
          <w:rFonts w:ascii="Times New Roman" w:hAnsi="Times New Roman" w:cs="Times New Roman"/>
          <w:sz w:val="28"/>
          <w:szCs w:val="28"/>
        </w:rPr>
        <w:t>тации к факту применительно к р</w:t>
      </w:r>
      <w:r w:rsidR="00367DAE" w:rsidRPr="005C5EF4">
        <w:rPr>
          <w:rFonts w:ascii="Times New Roman" w:hAnsi="Times New Roman" w:cs="Times New Roman"/>
          <w:sz w:val="28"/>
          <w:szCs w:val="28"/>
        </w:rPr>
        <w:t>оссийской действительности. Основной акцент будет сдела</w:t>
      </w:r>
      <w:r w:rsidR="005075AC">
        <w:rPr>
          <w:rFonts w:ascii="Times New Roman" w:hAnsi="Times New Roman" w:cs="Times New Roman"/>
          <w:sz w:val="28"/>
          <w:szCs w:val="28"/>
        </w:rPr>
        <w:t>н на аргументацию</w:t>
      </w:r>
      <w:r w:rsidR="00367DAE" w:rsidRPr="005C5EF4">
        <w:rPr>
          <w:rFonts w:ascii="Times New Roman" w:hAnsi="Times New Roman" w:cs="Times New Roman"/>
          <w:sz w:val="28"/>
          <w:szCs w:val="28"/>
        </w:rPr>
        <w:t xml:space="preserve"> суда и сторон.</w:t>
      </w:r>
    </w:p>
    <w:p w:rsidR="00B442BA" w:rsidRPr="00B442BA" w:rsidRDefault="00392D98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0B">
        <w:rPr>
          <w:rFonts w:ascii="Times New Roman" w:hAnsi="Times New Roman" w:cs="Times New Roman"/>
          <w:sz w:val="28"/>
          <w:szCs w:val="28"/>
        </w:rPr>
        <w:t>В первую очередь, необходимо отметить, что в аргументацию включается не сам факт, а его описание, что имее</w:t>
      </w:r>
      <w:r w:rsidR="005C26A5" w:rsidRPr="000E420B">
        <w:rPr>
          <w:rFonts w:ascii="Times New Roman" w:hAnsi="Times New Roman" w:cs="Times New Roman"/>
          <w:sz w:val="28"/>
          <w:szCs w:val="28"/>
        </w:rPr>
        <w:t>т очень большое значение в</w:t>
      </w:r>
      <w:r w:rsidRPr="000E420B">
        <w:rPr>
          <w:rFonts w:ascii="Times New Roman" w:hAnsi="Times New Roman" w:cs="Times New Roman"/>
          <w:sz w:val="28"/>
          <w:szCs w:val="28"/>
        </w:rPr>
        <w:t xml:space="preserve"> </w:t>
      </w:r>
      <w:r w:rsidR="000E420B" w:rsidRPr="000E420B">
        <w:rPr>
          <w:rFonts w:ascii="Times New Roman" w:hAnsi="Times New Roman" w:cs="Times New Roman"/>
          <w:sz w:val="28"/>
          <w:szCs w:val="28"/>
        </w:rPr>
        <w:t>контексте права</w:t>
      </w:r>
      <w:r w:rsidR="005C26A5" w:rsidRPr="000E420B">
        <w:rPr>
          <w:rFonts w:ascii="Times New Roman" w:hAnsi="Times New Roman" w:cs="Times New Roman"/>
          <w:sz w:val="28"/>
          <w:szCs w:val="28"/>
        </w:rPr>
        <w:t>.</w:t>
      </w:r>
      <w:r w:rsidR="005075AC" w:rsidRPr="000E420B">
        <w:rPr>
          <w:rFonts w:ascii="Times New Roman" w:hAnsi="Times New Roman" w:cs="Times New Roman"/>
          <w:sz w:val="28"/>
          <w:szCs w:val="28"/>
        </w:rPr>
        <w:t xml:space="preserve"> </w:t>
      </w:r>
      <w:r w:rsidR="00B23584" w:rsidRPr="000E420B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B23584" w:rsidRPr="005C5EF4">
        <w:rPr>
          <w:rFonts w:ascii="Times New Roman" w:hAnsi="Times New Roman" w:cs="Times New Roman"/>
          <w:sz w:val="28"/>
          <w:szCs w:val="28"/>
        </w:rPr>
        <w:t>описания факта</w:t>
      </w:r>
      <w:r w:rsidR="00367DAE" w:rsidRPr="005C5EF4">
        <w:rPr>
          <w:rFonts w:ascii="Times New Roman" w:hAnsi="Times New Roman" w:cs="Times New Roman"/>
          <w:sz w:val="28"/>
          <w:szCs w:val="28"/>
        </w:rPr>
        <w:t xml:space="preserve"> является скорее философской проблемой, нежели юридической. Тем не менее, важно не забывать о том, </w:t>
      </w:r>
      <w:r w:rsidR="00367DAE" w:rsidRPr="005C5EF4">
        <w:rPr>
          <w:rFonts w:ascii="Times New Roman" w:hAnsi="Times New Roman" w:cs="Times New Roman"/>
          <w:sz w:val="28"/>
          <w:szCs w:val="28"/>
        </w:rPr>
        <w:lastRenderedPageBreak/>
        <w:t>что даже самое идеальное описание факта не будет соответствовать  реальному факту. Уж тем более не один протокол о ДТП, протокол с места совершения преступления или протокол собрания акционеров не может полностью соответствовать тому, что происходило в реальности. Создает ли это проблемы на практик</w:t>
      </w:r>
      <w:r w:rsidR="005075AC">
        <w:rPr>
          <w:rFonts w:ascii="Times New Roman" w:hAnsi="Times New Roman" w:cs="Times New Roman"/>
          <w:sz w:val="28"/>
          <w:szCs w:val="28"/>
        </w:rPr>
        <w:t xml:space="preserve">е? Зависит от самого описания: </w:t>
      </w:r>
      <w:r w:rsidR="00367DAE" w:rsidRPr="005C5EF4">
        <w:rPr>
          <w:rFonts w:ascii="Times New Roman" w:hAnsi="Times New Roman" w:cs="Times New Roman"/>
          <w:sz w:val="28"/>
          <w:szCs w:val="28"/>
        </w:rPr>
        <w:t xml:space="preserve">эмоциональные свидетели, торопящиеся следователи, безразличные к происходящему сотрудники ГИБДД могут внести свою лепту в описание факта, что напрямую может отразиться на прочности вашей позиции. </w:t>
      </w:r>
    </w:p>
    <w:p w:rsidR="000D3FBE" w:rsidRPr="005C5EF4" w:rsidRDefault="00A2117B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 xml:space="preserve"> В</w:t>
      </w:r>
      <w:r w:rsidR="005C26A5" w:rsidRPr="005C5EF4">
        <w:rPr>
          <w:rFonts w:ascii="Times New Roman" w:hAnsi="Times New Roman" w:cs="Times New Roman"/>
          <w:sz w:val="28"/>
          <w:szCs w:val="28"/>
        </w:rPr>
        <w:t>о-вторых, в</w:t>
      </w:r>
      <w:r w:rsidRPr="005C5EF4">
        <w:rPr>
          <w:rFonts w:ascii="Times New Roman" w:hAnsi="Times New Roman" w:cs="Times New Roman"/>
          <w:sz w:val="28"/>
          <w:szCs w:val="28"/>
        </w:rPr>
        <w:t xml:space="preserve"> рамках права, в силу специфики судебного разбирательства, даже вне стен суда наличие</w:t>
      </w:r>
      <w:r w:rsidR="005C26A5" w:rsidRPr="005C5EF4">
        <w:rPr>
          <w:rFonts w:ascii="Times New Roman" w:hAnsi="Times New Roman" w:cs="Times New Roman"/>
          <w:sz w:val="28"/>
          <w:szCs w:val="28"/>
        </w:rPr>
        <w:t xml:space="preserve"> факта связано с наличием</w:t>
      </w:r>
      <w:r w:rsidRPr="005C5EF4">
        <w:rPr>
          <w:rFonts w:ascii="Times New Roman" w:hAnsi="Times New Roman" w:cs="Times New Roman"/>
          <w:sz w:val="28"/>
          <w:szCs w:val="28"/>
        </w:rPr>
        <w:t xml:space="preserve"> доказательства. Даже если стороны вступают в переговоры на досудебной стадии, они ожидают друг от друга обоснования фактов путем представления доказательств. Более того, </w:t>
      </w:r>
      <w:r w:rsidR="005C26A5" w:rsidRPr="005C5EF4">
        <w:rPr>
          <w:rFonts w:ascii="Times New Roman" w:hAnsi="Times New Roman" w:cs="Times New Roman"/>
          <w:sz w:val="28"/>
          <w:szCs w:val="28"/>
        </w:rPr>
        <w:t xml:space="preserve">даже вне юридического контекста, </w:t>
      </w:r>
      <w:r w:rsidRPr="005C5EF4">
        <w:rPr>
          <w:rFonts w:ascii="Times New Roman" w:hAnsi="Times New Roman" w:cs="Times New Roman"/>
          <w:sz w:val="28"/>
          <w:szCs w:val="28"/>
        </w:rPr>
        <w:t xml:space="preserve">в «дискуссиях» в интернете стороны требуют предоставления </w:t>
      </w:r>
      <w:r w:rsidRPr="000E42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20B">
        <w:rPr>
          <w:rFonts w:ascii="Times New Roman" w:hAnsi="Times New Roman" w:cs="Times New Roman"/>
          <w:sz w:val="28"/>
          <w:szCs w:val="28"/>
        </w:rPr>
        <w:t>пруф</w:t>
      </w:r>
      <w:r w:rsidR="000E420B" w:rsidRPr="000E420B">
        <w:rPr>
          <w:rFonts w:ascii="Times New Roman" w:hAnsi="Times New Roman" w:cs="Times New Roman"/>
          <w:sz w:val="28"/>
          <w:szCs w:val="28"/>
        </w:rPr>
        <w:t>линк</w:t>
      </w:r>
      <w:r w:rsidRPr="000E420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E420B">
        <w:rPr>
          <w:rFonts w:ascii="Times New Roman" w:hAnsi="Times New Roman" w:cs="Times New Roman"/>
          <w:sz w:val="28"/>
          <w:szCs w:val="28"/>
        </w:rPr>
        <w:t>»</w:t>
      </w:r>
      <w:r w:rsidR="009B0107" w:rsidRPr="000E420B">
        <w:rPr>
          <w:rFonts w:ascii="Times New Roman" w:hAnsi="Times New Roman" w:cs="Times New Roman"/>
          <w:sz w:val="28"/>
          <w:szCs w:val="28"/>
        </w:rPr>
        <w:t xml:space="preserve"> </w:t>
      </w:r>
      <w:r w:rsidRPr="005C5EF4">
        <w:rPr>
          <w:rFonts w:ascii="Times New Roman" w:hAnsi="Times New Roman" w:cs="Times New Roman"/>
          <w:sz w:val="28"/>
          <w:szCs w:val="28"/>
        </w:rPr>
        <w:t xml:space="preserve">для подтверждения спорных высказываний. </w:t>
      </w:r>
      <w:r w:rsidR="009B0107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5C5EF4">
        <w:rPr>
          <w:rFonts w:ascii="Times New Roman" w:hAnsi="Times New Roman" w:cs="Times New Roman"/>
          <w:sz w:val="28"/>
          <w:szCs w:val="28"/>
        </w:rPr>
        <w:t>необходимо четко понимать, что в рамках правовой и тем более судебной аргументации существуют особые правила</w:t>
      </w:r>
      <w:r w:rsidR="005C26A5" w:rsidRPr="005C5EF4">
        <w:rPr>
          <w:rFonts w:ascii="Times New Roman" w:hAnsi="Times New Roman" w:cs="Times New Roman"/>
          <w:sz w:val="28"/>
          <w:szCs w:val="28"/>
        </w:rPr>
        <w:t>,</w:t>
      </w:r>
      <w:r w:rsidRPr="005C5EF4">
        <w:rPr>
          <w:rFonts w:ascii="Times New Roman" w:hAnsi="Times New Roman" w:cs="Times New Roman"/>
          <w:sz w:val="28"/>
          <w:szCs w:val="28"/>
        </w:rPr>
        <w:t xml:space="preserve"> относящиеся</w:t>
      </w:r>
      <w:r w:rsidR="005C26A5" w:rsidRPr="005C5EF4">
        <w:rPr>
          <w:rFonts w:ascii="Times New Roman" w:hAnsi="Times New Roman" w:cs="Times New Roman"/>
          <w:sz w:val="28"/>
          <w:szCs w:val="28"/>
        </w:rPr>
        <w:t xml:space="preserve"> к доказыванию существования факта</w:t>
      </w:r>
      <w:r w:rsidRPr="005C5EF4">
        <w:rPr>
          <w:rFonts w:ascii="Times New Roman" w:hAnsi="Times New Roman" w:cs="Times New Roman"/>
          <w:sz w:val="28"/>
          <w:szCs w:val="28"/>
        </w:rPr>
        <w:t>.</w:t>
      </w:r>
      <w:r w:rsidR="00AC1A96" w:rsidRPr="00AC1A96">
        <w:rPr>
          <w:rFonts w:ascii="Times New Roman" w:hAnsi="Times New Roman" w:cs="Times New Roman"/>
          <w:sz w:val="28"/>
          <w:szCs w:val="28"/>
        </w:rPr>
        <w:t xml:space="preserve"> </w:t>
      </w:r>
      <w:r w:rsidR="00392D98" w:rsidRPr="005C5EF4">
        <w:rPr>
          <w:rFonts w:ascii="Times New Roman" w:hAnsi="Times New Roman" w:cs="Times New Roman"/>
          <w:sz w:val="28"/>
          <w:szCs w:val="28"/>
        </w:rPr>
        <w:t>В рамках данного ридера</w:t>
      </w:r>
      <w:r w:rsidR="00CB5156" w:rsidRPr="005C5EF4">
        <w:rPr>
          <w:rFonts w:ascii="Times New Roman" w:hAnsi="Times New Roman" w:cs="Times New Roman"/>
          <w:sz w:val="28"/>
          <w:szCs w:val="28"/>
        </w:rPr>
        <w:t xml:space="preserve"> основной акцент будет сделан на доказывании в гражданском и арбитражном процессе</w:t>
      </w:r>
      <w:r w:rsidR="00392D98" w:rsidRPr="005C5EF4">
        <w:rPr>
          <w:rFonts w:ascii="Times New Roman" w:hAnsi="Times New Roman" w:cs="Times New Roman"/>
          <w:sz w:val="28"/>
          <w:szCs w:val="28"/>
        </w:rPr>
        <w:t>.</w:t>
      </w:r>
      <w:r w:rsidR="00AC1A96" w:rsidRPr="00AC1A96">
        <w:rPr>
          <w:rFonts w:ascii="Times New Roman" w:hAnsi="Times New Roman" w:cs="Times New Roman"/>
          <w:sz w:val="28"/>
          <w:szCs w:val="28"/>
        </w:rPr>
        <w:t xml:space="preserve"> </w:t>
      </w:r>
      <w:r w:rsidR="000D3FBE" w:rsidRPr="005C5EF4">
        <w:rPr>
          <w:rFonts w:ascii="Times New Roman" w:hAnsi="Times New Roman" w:cs="Times New Roman"/>
          <w:sz w:val="28"/>
          <w:szCs w:val="28"/>
        </w:rPr>
        <w:t>Дабы правильно выстроить свою аргументацию относительно фактов, стороне необходимо ответить на ряд существенных вопросов.</w:t>
      </w:r>
    </w:p>
    <w:p w:rsidR="000D3FBE" w:rsidRPr="005C5EF4" w:rsidRDefault="000D3FBE" w:rsidP="00E279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Кто должен доказывать?</w:t>
      </w:r>
    </w:p>
    <w:p w:rsidR="008034D6" w:rsidRPr="005C5EF4" w:rsidRDefault="008034D6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Ответ на этот вопрос связан с понятием бремени доказывания. Бремя доказывания, по общему правилу, лежит на стороне, ссылающейся на данный факт</w:t>
      </w:r>
      <w:r w:rsidRPr="005C5EF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C5EF4">
        <w:rPr>
          <w:rFonts w:ascii="Times New Roman" w:hAnsi="Times New Roman" w:cs="Times New Roman"/>
          <w:sz w:val="28"/>
          <w:szCs w:val="28"/>
        </w:rPr>
        <w:t>.</w:t>
      </w:r>
      <w:r w:rsidR="003F2D07" w:rsidRPr="005C5EF4">
        <w:rPr>
          <w:rFonts w:ascii="Times New Roman" w:hAnsi="Times New Roman" w:cs="Times New Roman"/>
          <w:sz w:val="28"/>
          <w:szCs w:val="28"/>
        </w:rPr>
        <w:t xml:space="preserve"> Если вы в обоснование своего требования или возражения ссылаетесь на факт – он должен быть вами доказан. Бремя доказывания может быть распределено иным образом, но это должно быть напрямую указано в</w:t>
      </w:r>
      <w:r w:rsidR="008266BD" w:rsidRPr="005C5EF4">
        <w:rPr>
          <w:rFonts w:ascii="Times New Roman" w:hAnsi="Times New Roman" w:cs="Times New Roman"/>
          <w:sz w:val="28"/>
          <w:szCs w:val="28"/>
        </w:rPr>
        <w:t xml:space="preserve"> законе.</w:t>
      </w:r>
      <w:r w:rsidR="000E420B">
        <w:rPr>
          <w:rFonts w:ascii="Times New Roman" w:hAnsi="Times New Roman" w:cs="Times New Roman"/>
          <w:sz w:val="28"/>
          <w:szCs w:val="28"/>
        </w:rPr>
        <w:t xml:space="preserve"> </w:t>
      </w:r>
      <w:r w:rsidR="00B40479" w:rsidRPr="005C5EF4">
        <w:rPr>
          <w:rFonts w:ascii="Times New Roman" w:hAnsi="Times New Roman" w:cs="Times New Roman"/>
          <w:sz w:val="28"/>
          <w:szCs w:val="28"/>
        </w:rPr>
        <w:t xml:space="preserve">Особо необходимо отметить значение презумпций в распределении бремени доказывания. Под презумпцией понимается предположение о существовании </w:t>
      </w:r>
      <w:r w:rsidR="00B40479" w:rsidRPr="005C5EF4">
        <w:rPr>
          <w:rFonts w:ascii="Times New Roman" w:hAnsi="Times New Roman" w:cs="Times New Roman"/>
          <w:sz w:val="28"/>
          <w:szCs w:val="28"/>
        </w:rPr>
        <w:lastRenderedPageBreak/>
        <w:t>факта, которое считается истинным до тех пор, пока ложность предположения не будет доказана.</w:t>
      </w:r>
      <w:r w:rsidR="0000349A" w:rsidRPr="005C5EF4">
        <w:rPr>
          <w:rFonts w:ascii="Times New Roman" w:hAnsi="Times New Roman" w:cs="Times New Roman"/>
          <w:sz w:val="28"/>
          <w:szCs w:val="28"/>
        </w:rPr>
        <w:t xml:space="preserve">  В качестве примера можно привести презумпцию не</w:t>
      </w:r>
      <w:r w:rsidR="009B0107">
        <w:rPr>
          <w:rFonts w:ascii="Times New Roman" w:hAnsi="Times New Roman" w:cs="Times New Roman"/>
          <w:sz w:val="28"/>
          <w:szCs w:val="28"/>
        </w:rPr>
        <w:t>виновности в уголовном процессе –</w:t>
      </w:r>
      <w:r w:rsidR="0000349A" w:rsidRPr="005C5EF4">
        <w:rPr>
          <w:rFonts w:ascii="Times New Roman" w:hAnsi="Times New Roman" w:cs="Times New Roman"/>
          <w:sz w:val="28"/>
          <w:szCs w:val="28"/>
        </w:rPr>
        <w:t xml:space="preserve"> в</w:t>
      </w:r>
      <w:r w:rsidR="009B0107">
        <w:rPr>
          <w:rFonts w:ascii="Times New Roman" w:hAnsi="Times New Roman" w:cs="Times New Roman"/>
          <w:sz w:val="28"/>
          <w:szCs w:val="28"/>
        </w:rPr>
        <w:t xml:space="preserve"> силу наличия данной презумпции</w:t>
      </w:r>
      <w:r w:rsidR="0000349A" w:rsidRPr="005C5EF4">
        <w:rPr>
          <w:rFonts w:ascii="Times New Roman" w:hAnsi="Times New Roman" w:cs="Times New Roman"/>
          <w:sz w:val="28"/>
          <w:szCs w:val="28"/>
        </w:rPr>
        <w:t xml:space="preserve"> бремя доказывания полностью лежит на обвинении. </w:t>
      </w:r>
    </w:p>
    <w:p w:rsidR="008266BD" w:rsidRPr="005C5EF4" w:rsidRDefault="00E2792E" w:rsidP="00E279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</w:t>
      </w:r>
      <w:r w:rsidR="008266BD" w:rsidRPr="005C5E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66BD" w:rsidRPr="005C5EF4">
        <w:rPr>
          <w:rFonts w:ascii="Times New Roman" w:hAnsi="Times New Roman" w:cs="Times New Roman"/>
          <w:sz w:val="28"/>
          <w:szCs w:val="28"/>
        </w:rPr>
        <w:t xml:space="preserve"> доказывать?</w:t>
      </w:r>
    </w:p>
    <w:p w:rsidR="008266BD" w:rsidRPr="005C5EF4" w:rsidRDefault="000968F8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Ответ на этот вопрос связан с понятием предмет</w:t>
      </w:r>
      <w:r w:rsidR="009B0107">
        <w:rPr>
          <w:rFonts w:ascii="Times New Roman" w:hAnsi="Times New Roman" w:cs="Times New Roman"/>
          <w:sz w:val="28"/>
          <w:szCs w:val="28"/>
        </w:rPr>
        <w:t>а</w:t>
      </w:r>
      <w:r w:rsidRPr="005C5EF4">
        <w:rPr>
          <w:rFonts w:ascii="Times New Roman" w:hAnsi="Times New Roman" w:cs="Times New Roman"/>
          <w:sz w:val="28"/>
          <w:szCs w:val="28"/>
        </w:rPr>
        <w:t xml:space="preserve"> доказывания. Данный термин не закреплен в кодексах, но активно используется на практике. Предмет доказывания включает в себя обстоятельства, имеющие значение для разрешения дела. Данные обстоятельства обязан установить суд</w:t>
      </w:r>
      <w:r w:rsidR="00C7401D" w:rsidRPr="005C5EF4">
        <w:rPr>
          <w:rFonts w:ascii="Times New Roman" w:hAnsi="Times New Roman" w:cs="Times New Roman"/>
          <w:sz w:val="28"/>
          <w:szCs w:val="28"/>
        </w:rPr>
        <w:t>,</w:t>
      </w:r>
      <w:r w:rsidR="009B0107">
        <w:rPr>
          <w:rFonts w:ascii="Times New Roman" w:hAnsi="Times New Roman" w:cs="Times New Roman"/>
          <w:sz w:val="28"/>
          <w:szCs w:val="28"/>
        </w:rPr>
        <w:t xml:space="preserve"> так</w:t>
      </w:r>
      <w:r w:rsidR="00C7401D" w:rsidRPr="005C5EF4">
        <w:rPr>
          <w:rFonts w:ascii="Times New Roman" w:hAnsi="Times New Roman" w:cs="Times New Roman"/>
          <w:sz w:val="28"/>
          <w:szCs w:val="28"/>
        </w:rPr>
        <w:t xml:space="preserve"> в гражданском процессе</w:t>
      </w:r>
      <w:r w:rsidR="00C7401D" w:rsidRPr="005C5EF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9B0107">
        <w:rPr>
          <w:rFonts w:ascii="Times New Roman" w:hAnsi="Times New Roman" w:cs="Times New Roman"/>
          <w:sz w:val="28"/>
          <w:szCs w:val="28"/>
        </w:rPr>
        <w:t xml:space="preserve"> суд обязан указать </w:t>
      </w:r>
      <w:r w:rsidR="00C7401D" w:rsidRPr="005C5EF4">
        <w:rPr>
          <w:rFonts w:ascii="Times New Roman" w:hAnsi="Times New Roman" w:cs="Times New Roman"/>
          <w:sz w:val="28"/>
          <w:szCs w:val="28"/>
        </w:rPr>
        <w:t>какая сторона какие обстоятельства доказывает, в арбитражном процессе стороны обязаны доказать только те обстоятельства</w:t>
      </w:r>
      <w:r w:rsidR="0083018E">
        <w:rPr>
          <w:rFonts w:ascii="Times New Roman" w:hAnsi="Times New Roman" w:cs="Times New Roman"/>
          <w:sz w:val="28"/>
          <w:szCs w:val="28"/>
        </w:rPr>
        <w:t>,</w:t>
      </w:r>
      <w:r w:rsidR="00C7401D" w:rsidRPr="005C5EF4">
        <w:rPr>
          <w:rFonts w:ascii="Times New Roman" w:hAnsi="Times New Roman" w:cs="Times New Roman"/>
          <w:sz w:val="28"/>
          <w:szCs w:val="28"/>
        </w:rPr>
        <w:t xml:space="preserve"> на которые они ссылаются.</w:t>
      </w:r>
    </w:p>
    <w:p w:rsidR="008034D6" w:rsidRPr="005C5EF4" w:rsidRDefault="008034D6" w:rsidP="00E279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Как я могу доказать существование факта?</w:t>
      </w:r>
    </w:p>
    <w:p w:rsidR="008034D6" w:rsidRPr="005C5EF4" w:rsidRDefault="008034D6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По общему правилу сторона может доказать существование</w:t>
      </w:r>
      <w:r w:rsidR="003F2D07" w:rsidRPr="005C5EF4">
        <w:rPr>
          <w:rFonts w:ascii="Times New Roman" w:hAnsi="Times New Roman" w:cs="Times New Roman"/>
          <w:sz w:val="28"/>
          <w:szCs w:val="28"/>
        </w:rPr>
        <w:t xml:space="preserve"> факта</w:t>
      </w:r>
      <w:r w:rsidRPr="005C5EF4">
        <w:rPr>
          <w:rFonts w:ascii="Times New Roman" w:hAnsi="Times New Roman" w:cs="Times New Roman"/>
          <w:sz w:val="28"/>
          <w:szCs w:val="28"/>
        </w:rPr>
        <w:t xml:space="preserve"> путем предоставления доказательств. </w:t>
      </w:r>
      <w:r w:rsidR="003F2D07" w:rsidRPr="005C5EF4">
        <w:rPr>
          <w:rFonts w:ascii="Times New Roman" w:hAnsi="Times New Roman" w:cs="Times New Roman"/>
          <w:sz w:val="28"/>
          <w:szCs w:val="28"/>
        </w:rPr>
        <w:t>В зак</w:t>
      </w:r>
      <w:r w:rsidR="0083018E">
        <w:rPr>
          <w:rFonts w:ascii="Times New Roman" w:hAnsi="Times New Roman" w:cs="Times New Roman"/>
          <w:sz w:val="28"/>
          <w:szCs w:val="28"/>
        </w:rPr>
        <w:t>оне так</w:t>
      </w:r>
      <w:r w:rsidR="003F2D07" w:rsidRPr="005C5EF4">
        <w:rPr>
          <w:rFonts w:ascii="Times New Roman" w:hAnsi="Times New Roman" w:cs="Times New Roman"/>
          <w:sz w:val="28"/>
          <w:szCs w:val="28"/>
        </w:rPr>
        <w:t>же дается исчерпывающий перечень случаев, в которых сторона освобождается от доказывания фактов. Доказательства</w:t>
      </w:r>
      <w:r w:rsidR="0083018E">
        <w:rPr>
          <w:rFonts w:ascii="Times New Roman" w:hAnsi="Times New Roman" w:cs="Times New Roman"/>
          <w:sz w:val="28"/>
          <w:szCs w:val="28"/>
        </w:rPr>
        <w:t xml:space="preserve"> подтверждают определённый </w:t>
      </w:r>
      <w:proofErr w:type="gramStart"/>
      <w:r w:rsidR="0083018E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="003F2D07" w:rsidRPr="005C5EF4">
        <w:rPr>
          <w:rFonts w:ascii="Times New Roman" w:hAnsi="Times New Roman" w:cs="Times New Roman"/>
          <w:sz w:val="28"/>
          <w:szCs w:val="28"/>
        </w:rPr>
        <w:t xml:space="preserve"> только если они соответствуют требованиям,</w:t>
      </w:r>
      <w:r w:rsidR="00C7401D" w:rsidRPr="005C5EF4">
        <w:rPr>
          <w:rFonts w:ascii="Times New Roman" w:hAnsi="Times New Roman" w:cs="Times New Roman"/>
          <w:sz w:val="28"/>
          <w:szCs w:val="28"/>
        </w:rPr>
        <w:t xml:space="preserve"> установленным в законе, а</w:t>
      </w:r>
      <w:r w:rsidR="0083018E">
        <w:rPr>
          <w:rFonts w:ascii="Times New Roman" w:hAnsi="Times New Roman" w:cs="Times New Roman"/>
          <w:sz w:val="28"/>
          <w:szCs w:val="28"/>
        </w:rPr>
        <w:t>,</w:t>
      </w:r>
      <w:r w:rsidR="00C7401D" w:rsidRPr="005C5EF4">
        <w:rPr>
          <w:rFonts w:ascii="Times New Roman" w:hAnsi="Times New Roman" w:cs="Times New Roman"/>
          <w:sz w:val="28"/>
          <w:szCs w:val="28"/>
        </w:rPr>
        <w:t xml:space="preserve"> следовательно, принимаются судом.</w:t>
      </w:r>
    </w:p>
    <w:p w:rsidR="008034D6" w:rsidRPr="005C5EF4" w:rsidRDefault="008034D6" w:rsidP="00E279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Какие требования предъявляет закон к доказательствам</w:t>
      </w:r>
      <w:r w:rsidR="003F2D07" w:rsidRPr="005C5EF4">
        <w:rPr>
          <w:rFonts w:ascii="Times New Roman" w:hAnsi="Times New Roman" w:cs="Times New Roman"/>
          <w:sz w:val="28"/>
          <w:szCs w:val="28"/>
        </w:rPr>
        <w:t>?</w:t>
      </w:r>
    </w:p>
    <w:p w:rsidR="00B10DBE" w:rsidRPr="005C5EF4" w:rsidRDefault="00B10DBE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- Доказательства должны быть получены законн</w:t>
      </w:r>
      <w:r w:rsidR="0083018E">
        <w:rPr>
          <w:rFonts w:ascii="Times New Roman" w:hAnsi="Times New Roman" w:cs="Times New Roman"/>
          <w:sz w:val="28"/>
          <w:szCs w:val="28"/>
        </w:rPr>
        <w:t>ым способом. В противном случае</w:t>
      </w:r>
      <w:r w:rsidRPr="005C5EF4">
        <w:rPr>
          <w:rFonts w:ascii="Times New Roman" w:hAnsi="Times New Roman" w:cs="Times New Roman"/>
          <w:sz w:val="28"/>
          <w:szCs w:val="28"/>
        </w:rPr>
        <w:t xml:space="preserve"> они не принимаются судом.</w:t>
      </w:r>
      <w:r w:rsidRPr="005C5EF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B10DBE" w:rsidRPr="008247FE" w:rsidRDefault="00B10DBE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- Доказательства должны</w:t>
      </w:r>
      <w:r w:rsidR="00C7401D" w:rsidRPr="005C5EF4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7401D" w:rsidRPr="000E420B">
        <w:rPr>
          <w:rFonts w:ascii="Times New Roman" w:hAnsi="Times New Roman" w:cs="Times New Roman"/>
          <w:sz w:val="28"/>
          <w:szCs w:val="28"/>
        </w:rPr>
        <w:t xml:space="preserve">относимыми, </w:t>
      </w:r>
      <w:r w:rsidR="00C7401D" w:rsidRPr="005C5EF4">
        <w:rPr>
          <w:rFonts w:ascii="Times New Roman" w:hAnsi="Times New Roman" w:cs="Times New Roman"/>
          <w:sz w:val="28"/>
          <w:szCs w:val="28"/>
        </w:rPr>
        <w:t>т.е.</w:t>
      </w:r>
      <w:r w:rsidRPr="005C5EF4">
        <w:rPr>
          <w:rFonts w:ascii="Times New Roman" w:hAnsi="Times New Roman" w:cs="Times New Roman"/>
          <w:sz w:val="28"/>
          <w:szCs w:val="28"/>
        </w:rPr>
        <w:t xml:space="preserve"> имет</w:t>
      </w:r>
      <w:r w:rsidR="00C7401D" w:rsidRPr="005C5EF4">
        <w:rPr>
          <w:rFonts w:ascii="Times New Roman" w:hAnsi="Times New Roman" w:cs="Times New Roman"/>
          <w:sz w:val="28"/>
          <w:szCs w:val="28"/>
        </w:rPr>
        <w:t>ь значение для разрешения дела</w:t>
      </w:r>
      <w:r w:rsidR="003334BC" w:rsidRPr="005C5EF4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C7401D" w:rsidRPr="005C5EF4">
        <w:rPr>
          <w:rFonts w:ascii="Times New Roman" w:hAnsi="Times New Roman" w:cs="Times New Roman"/>
          <w:sz w:val="28"/>
          <w:szCs w:val="28"/>
        </w:rPr>
        <w:t>. Чтобы понять какие доказательства имеют значение для дела, нужно представлять себе предмет доказывания по делу. Если вам необходимо доказать</w:t>
      </w:r>
      <w:r w:rsidR="008247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47FE">
        <w:rPr>
          <w:rFonts w:ascii="Times New Roman" w:hAnsi="Times New Roman" w:cs="Times New Roman"/>
          <w:sz w:val="28"/>
          <w:szCs w:val="28"/>
        </w:rPr>
        <w:t xml:space="preserve">существование прав требования встречного исполнения, то относимыми доказательствами будут такие, которые подтверждают существование обязательства (например, договор) и </w:t>
      </w:r>
      <w:r w:rsidR="008247FE">
        <w:rPr>
          <w:rFonts w:ascii="Times New Roman" w:hAnsi="Times New Roman" w:cs="Times New Roman"/>
          <w:sz w:val="28"/>
          <w:szCs w:val="28"/>
        </w:rPr>
        <w:lastRenderedPageBreak/>
        <w:t>исполнение вами своих обязательств по договору (например, акт приёма-передачи и т.п.); не относимыми будут, согласно ГК РФ, свидетельские показания о заключении договора в отсутствие письменной формы оного.</w:t>
      </w:r>
    </w:p>
    <w:p w:rsidR="00C7401D" w:rsidRPr="005C5EF4" w:rsidRDefault="00C7401D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- Доказательства должны быть допустимыми</w:t>
      </w:r>
      <w:r w:rsidR="00E0477F" w:rsidRPr="005C5EF4">
        <w:rPr>
          <w:rFonts w:ascii="Times New Roman" w:hAnsi="Times New Roman" w:cs="Times New Roman"/>
          <w:sz w:val="28"/>
          <w:szCs w:val="28"/>
        </w:rPr>
        <w:t>, т.е. если в законе указано, что обстоятельства должны подтверждаться определенными доказательствами, только данные доказательства будут допустимыми</w:t>
      </w:r>
      <w:r w:rsidR="003334BC" w:rsidRPr="005C5EF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E0477F" w:rsidRPr="005C5EF4">
        <w:rPr>
          <w:rFonts w:ascii="Times New Roman" w:hAnsi="Times New Roman" w:cs="Times New Roman"/>
          <w:sz w:val="28"/>
          <w:szCs w:val="28"/>
        </w:rPr>
        <w:t xml:space="preserve">. Например, если средний месячный заработок, согласно закону, может подтверждаться только первичными документами бухгалтерского учета, то </w:t>
      </w:r>
      <w:r w:rsidR="008004AC" w:rsidRPr="005C5EF4">
        <w:rPr>
          <w:rFonts w:ascii="Times New Roman" w:hAnsi="Times New Roman" w:cs="Times New Roman"/>
          <w:sz w:val="28"/>
          <w:szCs w:val="28"/>
        </w:rPr>
        <w:t>бесполезно приводить свидетелей и какие угодно другие доказательства.</w:t>
      </w:r>
    </w:p>
    <w:p w:rsidR="008034D6" w:rsidRPr="005C5EF4" w:rsidRDefault="008034D6" w:rsidP="00E279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В каких случаях я не обязан доказывать факты</w:t>
      </w:r>
      <w:r w:rsidR="00BD41DC" w:rsidRPr="005C5EF4">
        <w:rPr>
          <w:rFonts w:ascii="Times New Roman" w:hAnsi="Times New Roman" w:cs="Times New Roman"/>
          <w:sz w:val="28"/>
          <w:szCs w:val="28"/>
        </w:rPr>
        <w:t>?</w:t>
      </w:r>
    </w:p>
    <w:p w:rsidR="00361602" w:rsidRPr="005C5EF4" w:rsidRDefault="00BD41DC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Обстоятельства, не подлежащие доказыванию, являются исключениями из общего правила и напрямую установлены в законе</w:t>
      </w:r>
      <w:r w:rsidRPr="005C5EF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83018E">
        <w:rPr>
          <w:rFonts w:ascii="Times New Roman" w:hAnsi="Times New Roman" w:cs="Times New Roman"/>
          <w:sz w:val="28"/>
          <w:szCs w:val="28"/>
        </w:rPr>
        <w:t>. В</w:t>
      </w:r>
      <w:r w:rsidR="00361602" w:rsidRPr="005C5EF4">
        <w:rPr>
          <w:rFonts w:ascii="Times New Roman" w:hAnsi="Times New Roman" w:cs="Times New Roman"/>
          <w:sz w:val="28"/>
          <w:szCs w:val="28"/>
        </w:rPr>
        <w:t xml:space="preserve"> данную группу входят следующие факты</w:t>
      </w:r>
      <w:r w:rsidR="0083018E">
        <w:rPr>
          <w:rFonts w:ascii="Times New Roman" w:hAnsi="Times New Roman" w:cs="Times New Roman"/>
          <w:sz w:val="28"/>
          <w:szCs w:val="28"/>
        </w:rPr>
        <w:t>:</w:t>
      </w:r>
      <w:r w:rsidRPr="005C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0B" w:rsidRDefault="00361602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 xml:space="preserve"> Во-первых, обстоятельства признанные судом общеизвестными. Можно выделить два критерия подобного признания: известность факта шир</w:t>
      </w:r>
      <w:r w:rsidR="004F1CB9" w:rsidRPr="005C5EF4">
        <w:rPr>
          <w:rFonts w:ascii="Times New Roman" w:hAnsi="Times New Roman" w:cs="Times New Roman"/>
          <w:sz w:val="28"/>
          <w:szCs w:val="28"/>
        </w:rPr>
        <w:t>окому кругу лиц, известность факта судье.</w:t>
      </w:r>
      <w:r w:rsidR="00A92FF7" w:rsidRPr="005C5EF4">
        <w:rPr>
          <w:rFonts w:ascii="Times New Roman" w:hAnsi="Times New Roman" w:cs="Times New Roman"/>
          <w:sz w:val="28"/>
          <w:szCs w:val="28"/>
        </w:rPr>
        <w:t xml:space="preserve"> В качестве общеизвестного факта может признаваться, что </w:t>
      </w:r>
      <w:r w:rsidR="008247FE">
        <w:rPr>
          <w:rFonts w:ascii="Times New Roman" w:hAnsi="Times New Roman" w:cs="Times New Roman"/>
          <w:sz w:val="28"/>
          <w:szCs w:val="28"/>
        </w:rPr>
        <w:t>Земля имеет форму шара и «вертится»</w:t>
      </w:r>
      <w:r w:rsidR="00A92FF7" w:rsidRPr="005C5EF4">
        <w:rPr>
          <w:rFonts w:ascii="Times New Roman" w:hAnsi="Times New Roman" w:cs="Times New Roman"/>
          <w:sz w:val="28"/>
          <w:szCs w:val="28"/>
        </w:rPr>
        <w:t>.</w:t>
      </w:r>
      <w:r w:rsidR="00830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89C" w:rsidRPr="005C5EF4" w:rsidRDefault="00A1189C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В</w:t>
      </w:r>
      <w:r w:rsidR="0083018E">
        <w:rPr>
          <w:rFonts w:ascii="Times New Roman" w:hAnsi="Times New Roman" w:cs="Times New Roman"/>
          <w:sz w:val="28"/>
          <w:szCs w:val="28"/>
        </w:rPr>
        <w:t>о-вторых, юридические фикции. П</w:t>
      </w:r>
      <w:r w:rsidRPr="005C5EF4">
        <w:rPr>
          <w:rFonts w:ascii="Times New Roman" w:hAnsi="Times New Roman" w:cs="Times New Roman"/>
          <w:sz w:val="28"/>
          <w:szCs w:val="28"/>
        </w:rPr>
        <w:t xml:space="preserve">од фикциями понимаются </w:t>
      </w:r>
      <w:r w:rsidR="001A3608" w:rsidRPr="005C5EF4">
        <w:rPr>
          <w:rFonts w:ascii="Times New Roman" w:hAnsi="Times New Roman" w:cs="Times New Roman"/>
          <w:sz w:val="28"/>
          <w:szCs w:val="28"/>
        </w:rPr>
        <w:t>положения,</w:t>
      </w:r>
      <w:r w:rsidRPr="005C5EF4">
        <w:rPr>
          <w:rFonts w:ascii="Times New Roman" w:hAnsi="Times New Roman" w:cs="Times New Roman"/>
          <w:sz w:val="28"/>
          <w:szCs w:val="28"/>
        </w:rPr>
        <w:t xml:space="preserve"> которые в действительности не существуют или </w:t>
      </w:r>
      <w:r w:rsidR="0083018E">
        <w:rPr>
          <w:rFonts w:ascii="Times New Roman" w:hAnsi="Times New Roman" w:cs="Times New Roman"/>
          <w:sz w:val="28"/>
          <w:szCs w:val="28"/>
        </w:rPr>
        <w:t xml:space="preserve">нам не известно, </w:t>
      </w:r>
      <w:r w:rsidRPr="005C5EF4">
        <w:rPr>
          <w:rFonts w:ascii="Times New Roman" w:hAnsi="Times New Roman" w:cs="Times New Roman"/>
          <w:sz w:val="28"/>
          <w:szCs w:val="28"/>
        </w:rPr>
        <w:t xml:space="preserve"> существуют ли они в действительности, однако право придает таким обстоятельствам статус факта.</w:t>
      </w:r>
      <w:r w:rsidR="001A3608" w:rsidRPr="005C5EF4">
        <w:rPr>
          <w:rFonts w:ascii="Times New Roman" w:hAnsi="Times New Roman" w:cs="Times New Roman"/>
          <w:sz w:val="28"/>
          <w:szCs w:val="28"/>
        </w:rPr>
        <w:t xml:space="preserve"> В качестве примера можно привести </w:t>
      </w:r>
      <w:r w:rsidRPr="005C5EF4">
        <w:rPr>
          <w:rFonts w:ascii="Times New Roman" w:hAnsi="Times New Roman" w:cs="Times New Roman"/>
          <w:sz w:val="28"/>
          <w:szCs w:val="28"/>
        </w:rPr>
        <w:t xml:space="preserve"> </w:t>
      </w:r>
      <w:r w:rsidR="001A3608" w:rsidRPr="005C5EF4">
        <w:rPr>
          <w:rFonts w:ascii="Times New Roman" w:hAnsi="Times New Roman" w:cs="Times New Roman"/>
          <w:sz w:val="28"/>
          <w:szCs w:val="28"/>
        </w:rPr>
        <w:t xml:space="preserve">положение гражданского законодательства, согласно которому </w:t>
      </w:r>
      <w:r w:rsidR="001A3608" w:rsidRPr="005C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смерти гражданина, объявленного умершим, считается день вступления в законную силу</w:t>
      </w:r>
      <w:r w:rsidR="001A3608" w:rsidRPr="005C5E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3608" w:rsidRPr="005C5EF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суда</w:t>
      </w:r>
      <w:r w:rsidR="001A3608" w:rsidRPr="005C5E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3608" w:rsidRPr="005C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объ</w:t>
      </w:r>
      <w:r w:rsidR="001A3608" w:rsidRPr="005C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явлении его умершим. Очевидно, что если даже гражданин и умер, то вероятность совпадения дня его смерти и дня вступления решения в силу крайне мала, тем не менее, закон придает данному обстоятельству свойства факта. Подобные факты стороны </w:t>
      </w:r>
      <w:r w:rsidR="00830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доказывать </w:t>
      </w:r>
      <w:r w:rsidR="001A3608" w:rsidRPr="005C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должны. </w:t>
      </w:r>
    </w:p>
    <w:p w:rsidR="00463DFE" w:rsidRPr="005C5EF4" w:rsidRDefault="00A1189C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F1CB9" w:rsidRPr="005C5EF4">
        <w:rPr>
          <w:rFonts w:ascii="Times New Roman" w:hAnsi="Times New Roman" w:cs="Times New Roman"/>
          <w:sz w:val="28"/>
          <w:szCs w:val="28"/>
        </w:rPr>
        <w:t>-</w:t>
      </w:r>
      <w:r w:rsidRPr="005C5EF4">
        <w:rPr>
          <w:rFonts w:ascii="Times New Roman" w:hAnsi="Times New Roman" w:cs="Times New Roman"/>
          <w:sz w:val="28"/>
          <w:szCs w:val="28"/>
        </w:rPr>
        <w:t>третьих</w:t>
      </w:r>
      <w:r w:rsidR="004F1CB9" w:rsidRPr="005C5EF4">
        <w:rPr>
          <w:rFonts w:ascii="Times New Roman" w:hAnsi="Times New Roman" w:cs="Times New Roman"/>
          <w:sz w:val="28"/>
          <w:szCs w:val="28"/>
        </w:rPr>
        <w:t xml:space="preserve">, </w:t>
      </w:r>
      <w:r w:rsidR="00A92FF7" w:rsidRPr="005C5EF4">
        <w:rPr>
          <w:rFonts w:ascii="Times New Roman" w:hAnsi="Times New Roman" w:cs="Times New Roman"/>
          <w:sz w:val="28"/>
          <w:szCs w:val="28"/>
        </w:rPr>
        <w:t>преюдициальные факты.</w:t>
      </w:r>
      <w:r w:rsidR="00463DFE" w:rsidRPr="005C5EF4">
        <w:rPr>
          <w:rFonts w:ascii="Times New Roman" w:hAnsi="Times New Roman" w:cs="Times New Roman"/>
          <w:sz w:val="28"/>
          <w:szCs w:val="28"/>
        </w:rPr>
        <w:t xml:space="preserve"> Под преюдициальными фактами, понимаются факты, установленные судебным решением, вступившим в законную силу.</w:t>
      </w:r>
      <w:r w:rsidR="00A92FF7" w:rsidRPr="005C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FE" w:rsidRPr="005C5EF4" w:rsidRDefault="00A92FF7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E420B">
        <w:rPr>
          <w:rFonts w:ascii="Times New Roman" w:hAnsi="Times New Roman" w:cs="Times New Roman"/>
          <w:sz w:val="28"/>
          <w:szCs w:val="28"/>
        </w:rPr>
        <w:t>арбитражных судов</w:t>
      </w:r>
      <w:r w:rsidRPr="005C5E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3DFE" w:rsidRPr="000E420B" w:rsidRDefault="00463DFE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1</w:t>
      </w:r>
      <w:r w:rsidR="00A92FF7" w:rsidRPr="005C5EF4">
        <w:rPr>
          <w:rFonts w:ascii="Times New Roman" w:hAnsi="Times New Roman" w:cs="Times New Roman"/>
          <w:sz w:val="28"/>
          <w:szCs w:val="28"/>
        </w:rPr>
        <w:t>) факты, установленные судебным актом арбитражного суда</w:t>
      </w:r>
      <w:r w:rsidRPr="005C5EF4">
        <w:rPr>
          <w:rFonts w:ascii="Times New Roman" w:hAnsi="Times New Roman" w:cs="Times New Roman"/>
          <w:sz w:val="28"/>
          <w:szCs w:val="28"/>
        </w:rPr>
        <w:t>, по</w:t>
      </w:r>
      <w:r w:rsidR="00A92FF7" w:rsidRPr="005C5EF4">
        <w:rPr>
          <w:rFonts w:ascii="Times New Roman" w:hAnsi="Times New Roman" w:cs="Times New Roman"/>
          <w:sz w:val="28"/>
          <w:szCs w:val="28"/>
        </w:rPr>
        <w:t xml:space="preserve"> делу, </w:t>
      </w:r>
      <w:r w:rsidR="001C6F94" w:rsidRPr="005C5EF4">
        <w:rPr>
          <w:rFonts w:ascii="Times New Roman" w:hAnsi="Times New Roman" w:cs="Times New Roman"/>
          <w:sz w:val="28"/>
          <w:szCs w:val="28"/>
        </w:rPr>
        <w:t>в котором участвовали</w:t>
      </w:r>
      <w:r w:rsidR="00A92FF7" w:rsidRPr="005C5EF4">
        <w:rPr>
          <w:rFonts w:ascii="Times New Roman" w:hAnsi="Times New Roman" w:cs="Times New Roman"/>
          <w:sz w:val="28"/>
          <w:szCs w:val="28"/>
        </w:rPr>
        <w:t xml:space="preserve"> </w:t>
      </w:r>
      <w:r w:rsidR="00A92FF7" w:rsidRPr="000E420B">
        <w:rPr>
          <w:rFonts w:ascii="Times New Roman" w:hAnsi="Times New Roman" w:cs="Times New Roman"/>
          <w:sz w:val="28"/>
          <w:szCs w:val="28"/>
        </w:rPr>
        <w:t xml:space="preserve">те же лица. </w:t>
      </w:r>
    </w:p>
    <w:p w:rsidR="00A92FF7" w:rsidRPr="000E420B" w:rsidRDefault="005A5722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0B">
        <w:rPr>
          <w:rFonts w:ascii="Times New Roman" w:hAnsi="Times New Roman" w:cs="Times New Roman"/>
          <w:sz w:val="28"/>
          <w:szCs w:val="28"/>
        </w:rPr>
        <w:t xml:space="preserve">2) факты, установленные </w:t>
      </w:r>
      <w:r w:rsidR="00463DFE" w:rsidRPr="000E420B">
        <w:rPr>
          <w:rFonts w:ascii="Times New Roman" w:hAnsi="Times New Roman" w:cs="Times New Roman"/>
          <w:sz w:val="28"/>
          <w:szCs w:val="28"/>
        </w:rPr>
        <w:t xml:space="preserve">решением суда </w:t>
      </w:r>
      <w:r w:rsidRPr="000E420B">
        <w:rPr>
          <w:rFonts w:ascii="Times New Roman" w:hAnsi="Times New Roman" w:cs="Times New Roman"/>
          <w:sz w:val="28"/>
          <w:szCs w:val="28"/>
        </w:rPr>
        <w:t>общей юрисдикции,</w:t>
      </w:r>
      <w:r w:rsidR="00463DFE" w:rsidRPr="000E420B">
        <w:rPr>
          <w:rFonts w:ascii="Times New Roman" w:hAnsi="Times New Roman" w:cs="Times New Roman"/>
          <w:sz w:val="28"/>
          <w:szCs w:val="28"/>
        </w:rPr>
        <w:t xml:space="preserve"> имеющие отношение к лицам, участвующим в деле.</w:t>
      </w:r>
    </w:p>
    <w:p w:rsidR="00463DFE" w:rsidRPr="000E420B" w:rsidRDefault="00463DFE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0B">
        <w:rPr>
          <w:rFonts w:ascii="Times New Roman" w:hAnsi="Times New Roman" w:cs="Times New Roman"/>
          <w:sz w:val="28"/>
          <w:szCs w:val="28"/>
        </w:rPr>
        <w:t>3) факты</w:t>
      </w:r>
      <w:r w:rsidR="0083018E" w:rsidRPr="000E420B">
        <w:rPr>
          <w:rFonts w:ascii="Times New Roman" w:hAnsi="Times New Roman" w:cs="Times New Roman"/>
          <w:sz w:val="28"/>
          <w:szCs w:val="28"/>
        </w:rPr>
        <w:t>,</w:t>
      </w:r>
      <w:r w:rsidRPr="000E420B">
        <w:rPr>
          <w:rFonts w:ascii="Times New Roman" w:hAnsi="Times New Roman" w:cs="Times New Roman"/>
          <w:sz w:val="28"/>
          <w:szCs w:val="28"/>
        </w:rPr>
        <w:t xml:space="preserve"> установленные приговором суда по уголовному делу</w:t>
      </w:r>
      <w:r w:rsidR="0083018E" w:rsidRPr="000E420B">
        <w:rPr>
          <w:rFonts w:ascii="Times New Roman" w:hAnsi="Times New Roman" w:cs="Times New Roman"/>
          <w:sz w:val="28"/>
          <w:szCs w:val="28"/>
        </w:rPr>
        <w:t>,</w:t>
      </w:r>
      <w:r w:rsidRPr="000E420B">
        <w:rPr>
          <w:rFonts w:ascii="Times New Roman" w:hAnsi="Times New Roman" w:cs="Times New Roman"/>
          <w:sz w:val="28"/>
          <w:szCs w:val="28"/>
        </w:rPr>
        <w:t xml:space="preserve"> по вопросам о том, имели ли место определенные действия и совершены ли они определенным лицом.</w:t>
      </w:r>
    </w:p>
    <w:p w:rsidR="00461651" w:rsidRPr="000E420B" w:rsidRDefault="00463DFE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0B">
        <w:rPr>
          <w:rFonts w:ascii="Times New Roman" w:hAnsi="Times New Roman" w:cs="Times New Roman"/>
          <w:sz w:val="28"/>
          <w:szCs w:val="28"/>
        </w:rPr>
        <w:t>В случае судов общей юрисдикции:</w:t>
      </w:r>
    </w:p>
    <w:p w:rsidR="00461651" w:rsidRPr="0083018E" w:rsidRDefault="00463DFE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420B">
        <w:rPr>
          <w:rFonts w:ascii="Times New Roman" w:hAnsi="Times New Roman" w:cs="Times New Roman"/>
          <w:sz w:val="28"/>
          <w:szCs w:val="28"/>
        </w:rPr>
        <w:t xml:space="preserve">1) </w:t>
      </w:r>
      <w:r w:rsidR="00F14B28" w:rsidRPr="000E420B">
        <w:rPr>
          <w:rFonts w:ascii="Times New Roman" w:hAnsi="Times New Roman" w:cs="Times New Roman"/>
          <w:sz w:val="28"/>
          <w:szCs w:val="28"/>
        </w:rPr>
        <w:t>факты,</w:t>
      </w:r>
      <w:r w:rsidRPr="000E420B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461651" w:rsidRPr="000E420B">
        <w:rPr>
          <w:rFonts w:ascii="Times New Roman" w:hAnsi="Times New Roman" w:cs="Times New Roman"/>
          <w:sz w:val="28"/>
          <w:szCs w:val="28"/>
        </w:rPr>
        <w:t xml:space="preserve"> судебным </w:t>
      </w:r>
      <w:r w:rsidR="00F14B28" w:rsidRPr="000E420B">
        <w:rPr>
          <w:rFonts w:ascii="Times New Roman" w:hAnsi="Times New Roman" w:cs="Times New Roman"/>
          <w:sz w:val="28"/>
          <w:szCs w:val="28"/>
        </w:rPr>
        <w:t>актом</w:t>
      </w:r>
      <w:r w:rsidRPr="000E420B">
        <w:rPr>
          <w:rFonts w:ascii="Times New Roman" w:hAnsi="Times New Roman" w:cs="Times New Roman"/>
          <w:sz w:val="28"/>
          <w:szCs w:val="28"/>
        </w:rPr>
        <w:t xml:space="preserve"> СОЮ</w:t>
      </w:r>
      <w:r w:rsidR="00B11975" w:rsidRPr="000E420B">
        <w:rPr>
          <w:rFonts w:ascii="Times New Roman" w:hAnsi="Times New Roman" w:cs="Times New Roman"/>
          <w:sz w:val="28"/>
          <w:szCs w:val="28"/>
        </w:rPr>
        <w:t>,</w:t>
      </w:r>
      <w:r w:rsidR="00461651" w:rsidRPr="000E420B">
        <w:rPr>
          <w:rFonts w:ascii="Times New Roman" w:hAnsi="Times New Roman" w:cs="Times New Roman"/>
          <w:sz w:val="28"/>
          <w:szCs w:val="28"/>
        </w:rPr>
        <w:t xml:space="preserve"> в котором участв</w:t>
      </w:r>
      <w:r w:rsidR="00317A59" w:rsidRPr="000E420B">
        <w:rPr>
          <w:rFonts w:ascii="Times New Roman" w:hAnsi="Times New Roman" w:cs="Times New Roman"/>
          <w:sz w:val="28"/>
          <w:szCs w:val="28"/>
        </w:rPr>
        <w:t>овали</w:t>
      </w:r>
      <w:r w:rsidR="00461651" w:rsidRPr="000E420B">
        <w:rPr>
          <w:rFonts w:ascii="Times New Roman" w:hAnsi="Times New Roman" w:cs="Times New Roman"/>
          <w:sz w:val="28"/>
          <w:szCs w:val="28"/>
        </w:rPr>
        <w:t xml:space="preserve"> те же лица.</w:t>
      </w:r>
      <w:r w:rsidR="00461651" w:rsidRPr="005C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FE" w:rsidRPr="005C5EF4" w:rsidRDefault="00461651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 xml:space="preserve">2) факты, установленные решением АС по </w:t>
      </w:r>
      <w:r w:rsidR="00317A59" w:rsidRPr="005C5EF4">
        <w:rPr>
          <w:rFonts w:ascii="Times New Roman" w:hAnsi="Times New Roman" w:cs="Times New Roman"/>
          <w:sz w:val="28"/>
          <w:szCs w:val="28"/>
        </w:rPr>
        <w:t>делу,</w:t>
      </w:r>
      <w:r w:rsidR="00B11975" w:rsidRPr="005C5EF4">
        <w:rPr>
          <w:rFonts w:ascii="Times New Roman" w:hAnsi="Times New Roman" w:cs="Times New Roman"/>
          <w:sz w:val="28"/>
          <w:szCs w:val="28"/>
        </w:rPr>
        <w:t xml:space="preserve"> которое касается </w:t>
      </w:r>
      <w:r w:rsidR="001C6F94" w:rsidRPr="005C5EF4">
        <w:rPr>
          <w:rFonts w:ascii="Times New Roman" w:hAnsi="Times New Roman" w:cs="Times New Roman"/>
          <w:sz w:val="28"/>
          <w:szCs w:val="28"/>
        </w:rPr>
        <w:t>те</w:t>
      </w:r>
      <w:r w:rsidR="00B11975" w:rsidRPr="005C5EF4">
        <w:rPr>
          <w:rFonts w:ascii="Times New Roman" w:hAnsi="Times New Roman" w:cs="Times New Roman"/>
          <w:sz w:val="28"/>
          <w:szCs w:val="28"/>
        </w:rPr>
        <w:t>х же лиц</w:t>
      </w:r>
      <w:r w:rsidR="001C6F94" w:rsidRPr="005C5EF4">
        <w:rPr>
          <w:rFonts w:ascii="Times New Roman" w:hAnsi="Times New Roman" w:cs="Times New Roman"/>
          <w:sz w:val="28"/>
          <w:szCs w:val="28"/>
        </w:rPr>
        <w:t>.</w:t>
      </w:r>
    </w:p>
    <w:p w:rsidR="001C6F94" w:rsidRPr="005C5EF4" w:rsidRDefault="001C6F94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3) факты</w:t>
      </w:r>
      <w:r w:rsidR="0083018E">
        <w:rPr>
          <w:rFonts w:ascii="Times New Roman" w:hAnsi="Times New Roman" w:cs="Times New Roman"/>
          <w:sz w:val="28"/>
          <w:szCs w:val="28"/>
        </w:rPr>
        <w:t>,</w:t>
      </w:r>
      <w:r w:rsidRPr="005C5EF4">
        <w:rPr>
          <w:rFonts w:ascii="Times New Roman" w:hAnsi="Times New Roman" w:cs="Times New Roman"/>
          <w:sz w:val="28"/>
          <w:szCs w:val="28"/>
        </w:rPr>
        <w:t xml:space="preserve"> установленные приговором суда по уголовному делу</w:t>
      </w:r>
      <w:r w:rsidR="0083018E">
        <w:rPr>
          <w:rFonts w:ascii="Times New Roman" w:hAnsi="Times New Roman" w:cs="Times New Roman"/>
          <w:sz w:val="28"/>
          <w:szCs w:val="28"/>
        </w:rPr>
        <w:t>,</w:t>
      </w:r>
      <w:r w:rsidRPr="005C5EF4">
        <w:rPr>
          <w:rFonts w:ascii="Times New Roman" w:hAnsi="Times New Roman" w:cs="Times New Roman"/>
          <w:sz w:val="28"/>
          <w:szCs w:val="28"/>
        </w:rPr>
        <w:t xml:space="preserve"> по вопросам о том, имели ли место определенные действия и совершены ли они определенным лицом.</w:t>
      </w:r>
    </w:p>
    <w:p w:rsidR="00A51794" w:rsidRPr="005075AC" w:rsidRDefault="00A1189C" w:rsidP="00E27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В-четвертых</w:t>
      </w:r>
      <w:r w:rsidR="00A51794" w:rsidRPr="005C5EF4">
        <w:rPr>
          <w:rFonts w:ascii="Times New Roman" w:hAnsi="Times New Roman" w:cs="Times New Roman"/>
          <w:sz w:val="28"/>
          <w:szCs w:val="28"/>
        </w:rPr>
        <w:t xml:space="preserve">, </w:t>
      </w:r>
      <w:r w:rsidR="00E158AC" w:rsidRPr="005C5EF4">
        <w:rPr>
          <w:rFonts w:ascii="Times New Roman" w:hAnsi="Times New Roman" w:cs="Times New Roman"/>
          <w:sz w:val="28"/>
          <w:szCs w:val="28"/>
        </w:rPr>
        <w:t>факты</w:t>
      </w:r>
      <w:r w:rsidR="0083018E">
        <w:rPr>
          <w:rFonts w:ascii="Times New Roman" w:hAnsi="Times New Roman" w:cs="Times New Roman"/>
          <w:sz w:val="28"/>
          <w:szCs w:val="28"/>
        </w:rPr>
        <w:t>,</w:t>
      </w:r>
      <w:r w:rsidR="00E158AC" w:rsidRPr="005C5EF4">
        <w:rPr>
          <w:rFonts w:ascii="Times New Roman" w:hAnsi="Times New Roman" w:cs="Times New Roman"/>
          <w:sz w:val="28"/>
          <w:szCs w:val="28"/>
        </w:rPr>
        <w:t xml:space="preserve"> признанные сторонами, если признание принято судом. В обоих видах процесса, в случае</w:t>
      </w:r>
      <w:r w:rsidR="0083018E">
        <w:rPr>
          <w:rFonts w:ascii="Times New Roman" w:hAnsi="Times New Roman" w:cs="Times New Roman"/>
          <w:sz w:val="28"/>
          <w:szCs w:val="28"/>
        </w:rPr>
        <w:t>,</w:t>
      </w:r>
      <w:r w:rsidR="00E158AC" w:rsidRPr="005C5EF4">
        <w:rPr>
          <w:rFonts w:ascii="Times New Roman" w:hAnsi="Times New Roman" w:cs="Times New Roman"/>
          <w:sz w:val="28"/>
          <w:szCs w:val="28"/>
        </w:rPr>
        <w:t xml:space="preserve"> если сторона признает факты, на кот</w:t>
      </w:r>
      <w:r w:rsidR="000E420B">
        <w:rPr>
          <w:rFonts w:ascii="Times New Roman" w:hAnsi="Times New Roman" w:cs="Times New Roman"/>
          <w:sz w:val="28"/>
          <w:szCs w:val="28"/>
        </w:rPr>
        <w:t xml:space="preserve">орых основывает свое </w:t>
      </w:r>
      <w:r w:rsidR="000E420B" w:rsidRPr="000E420B">
        <w:rPr>
          <w:rFonts w:ascii="Times New Roman" w:hAnsi="Times New Roman" w:cs="Times New Roman"/>
          <w:sz w:val="28"/>
          <w:szCs w:val="28"/>
        </w:rPr>
        <w:t>требование</w:t>
      </w:r>
      <w:r w:rsidR="00324DE2" w:rsidRPr="000E420B">
        <w:rPr>
          <w:rFonts w:ascii="Times New Roman" w:hAnsi="Times New Roman" w:cs="Times New Roman"/>
          <w:sz w:val="28"/>
          <w:szCs w:val="28"/>
        </w:rPr>
        <w:t xml:space="preserve">, </w:t>
      </w:r>
      <w:r w:rsidR="00E158AC" w:rsidRPr="005C5EF4">
        <w:rPr>
          <w:rFonts w:ascii="Times New Roman" w:hAnsi="Times New Roman" w:cs="Times New Roman"/>
          <w:sz w:val="28"/>
          <w:szCs w:val="28"/>
        </w:rPr>
        <w:t xml:space="preserve">противная сторона, последняя освобождается от обязанности доказывать эти факты. </w:t>
      </w:r>
    </w:p>
    <w:p w:rsidR="008034D6" w:rsidRPr="005C5EF4" w:rsidRDefault="008034D6" w:rsidP="00E279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Противная сторона предъявляет доказательства, что мне делать?</w:t>
      </w:r>
    </w:p>
    <w:p w:rsidR="0011635F" w:rsidRPr="005C5EF4" w:rsidRDefault="0011635F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В таком случае необходимо прибегать к «атаке» аргументов. Атака аргументов к факту в рамках правовой аргументации</w:t>
      </w:r>
      <w:r w:rsidR="000E420B">
        <w:rPr>
          <w:rFonts w:ascii="Times New Roman" w:hAnsi="Times New Roman" w:cs="Times New Roman"/>
          <w:sz w:val="28"/>
          <w:szCs w:val="28"/>
        </w:rPr>
        <w:t xml:space="preserve"> </w:t>
      </w:r>
      <w:r w:rsidR="000E420B" w:rsidRPr="000E420B">
        <w:rPr>
          <w:rFonts w:ascii="Times New Roman" w:hAnsi="Times New Roman" w:cs="Times New Roman"/>
          <w:sz w:val="28"/>
          <w:szCs w:val="28"/>
        </w:rPr>
        <w:t>во многом</w:t>
      </w:r>
      <w:r w:rsidRPr="000E420B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="000E420B" w:rsidRPr="000E420B">
        <w:rPr>
          <w:rFonts w:ascii="Times New Roman" w:hAnsi="Times New Roman" w:cs="Times New Roman"/>
          <w:sz w:val="28"/>
          <w:szCs w:val="28"/>
        </w:rPr>
        <w:t>а</w:t>
      </w:r>
      <w:r w:rsidRPr="000E420B">
        <w:rPr>
          <w:rFonts w:ascii="Times New Roman" w:hAnsi="Times New Roman" w:cs="Times New Roman"/>
          <w:sz w:val="28"/>
          <w:szCs w:val="28"/>
        </w:rPr>
        <w:t xml:space="preserve"> особенностями</w:t>
      </w:r>
      <w:r w:rsidR="00324DE2" w:rsidRPr="000E420B">
        <w:rPr>
          <w:rFonts w:ascii="Times New Roman" w:hAnsi="Times New Roman" w:cs="Times New Roman"/>
          <w:sz w:val="28"/>
          <w:szCs w:val="28"/>
        </w:rPr>
        <w:t>,</w:t>
      </w:r>
      <w:r w:rsidRPr="000E420B">
        <w:rPr>
          <w:rFonts w:ascii="Times New Roman" w:hAnsi="Times New Roman" w:cs="Times New Roman"/>
          <w:sz w:val="28"/>
          <w:szCs w:val="28"/>
        </w:rPr>
        <w:t xml:space="preserve"> рассмотренными выше. </w:t>
      </w:r>
      <w:r w:rsidR="00566D9E" w:rsidRPr="000E420B">
        <w:rPr>
          <w:rFonts w:ascii="Times New Roman" w:hAnsi="Times New Roman" w:cs="Times New Roman"/>
          <w:sz w:val="28"/>
          <w:szCs w:val="28"/>
        </w:rPr>
        <w:t>Атака возм</w:t>
      </w:r>
      <w:r w:rsidR="00566D9E" w:rsidRPr="005C5EF4">
        <w:rPr>
          <w:rFonts w:ascii="Times New Roman" w:hAnsi="Times New Roman" w:cs="Times New Roman"/>
          <w:sz w:val="28"/>
          <w:szCs w:val="28"/>
        </w:rPr>
        <w:t>ожна двумя с</w:t>
      </w:r>
      <w:r w:rsidR="00324DE2">
        <w:rPr>
          <w:rFonts w:ascii="Times New Roman" w:hAnsi="Times New Roman" w:cs="Times New Roman"/>
          <w:sz w:val="28"/>
          <w:szCs w:val="28"/>
        </w:rPr>
        <w:t>пособами:</w:t>
      </w:r>
      <w:r w:rsidR="00566D9E" w:rsidRPr="005C5EF4">
        <w:rPr>
          <w:rFonts w:ascii="Times New Roman" w:hAnsi="Times New Roman" w:cs="Times New Roman"/>
          <w:sz w:val="28"/>
          <w:szCs w:val="28"/>
        </w:rPr>
        <w:t xml:space="preserve"> путем представления </w:t>
      </w:r>
      <w:r w:rsidR="00324DE2">
        <w:rPr>
          <w:rFonts w:ascii="Times New Roman" w:hAnsi="Times New Roman" w:cs="Times New Roman"/>
          <w:sz w:val="28"/>
          <w:szCs w:val="28"/>
        </w:rPr>
        <w:t>альтернативного описания фактов</w:t>
      </w:r>
      <w:r w:rsidR="00566D9E" w:rsidRPr="005C5EF4">
        <w:rPr>
          <w:rFonts w:ascii="Times New Roman" w:hAnsi="Times New Roman" w:cs="Times New Roman"/>
          <w:sz w:val="28"/>
          <w:szCs w:val="28"/>
        </w:rPr>
        <w:t xml:space="preserve"> и путем опровержения конкретных фактов.</w:t>
      </w:r>
    </w:p>
    <w:p w:rsidR="00AC1A96" w:rsidRPr="005075AC" w:rsidRDefault="00324DE2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566D9E" w:rsidRPr="005C5EF4">
        <w:rPr>
          <w:rFonts w:ascii="Times New Roman" w:hAnsi="Times New Roman" w:cs="Times New Roman"/>
          <w:sz w:val="28"/>
          <w:szCs w:val="28"/>
        </w:rPr>
        <w:t xml:space="preserve"> если мы атакуем аргументацию путем предоставления альтернативного описания фактов, мы предлагаем альтернативную версию происходивших событий и представляем доказательства, подтверждающие нашу точку зрения. В таком случае суд будет решать, чья точка зрения на произошедшее более обоснована.</w:t>
      </w:r>
    </w:p>
    <w:p w:rsidR="00566D9E" w:rsidRPr="00AC1A96" w:rsidRDefault="00566D9E" w:rsidP="00E2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В случае если мы атакуем конкретные фа</w:t>
      </w:r>
      <w:r w:rsidR="00AC1A96">
        <w:rPr>
          <w:rFonts w:ascii="Times New Roman" w:hAnsi="Times New Roman" w:cs="Times New Roman"/>
          <w:sz w:val="28"/>
          <w:szCs w:val="28"/>
        </w:rPr>
        <w:t>кты, возможны различные тактики</w:t>
      </w:r>
      <w:r w:rsidR="00AC1A96" w:rsidRPr="00AC1A96">
        <w:rPr>
          <w:rFonts w:ascii="Times New Roman" w:hAnsi="Times New Roman" w:cs="Times New Roman"/>
          <w:sz w:val="28"/>
          <w:szCs w:val="28"/>
        </w:rPr>
        <w:t>:</w:t>
      </w:r>
    </w:p>
    <w:p w:rsidR="00566D9E" w:rsidRPr="00324DE2" w:rsidRDefault="00566D9E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- общеизвестные факты – указываем на то, что данные факты не известны широкому кругу лиц, требуются специальные знания для осознания данного факта, требуем</w:t>
      </w:r>
      <w:r w:rsidR="006B5780" w:rsidRPr="005C5EF4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5C5EF4">
        <w:rPr>
          <w:rFonts w:ascii="Times New Roman" w:hAnsi="Times New Roman" w:cs="Times New Roman"/>
          <w:sz w:val="28"/>
          <w:szCs w:val="28"/>
        </w:rPr>
        <w:t xml:space="preserve"> </w:t>
      </w:r>
      <w:r w:rsidRPr="00E2792E">
        <w:rPr>
          <w:rFonts w:ascii="Times New Roman" w:hAnsi="Times New Roman" w:cs="Times New Roman"/>
          <w:sz w:val="28"/>
          <w:szCs w:val="28"/>
        </w:rPr>
        <w:t>эксперта</w:t>
      </w:r>
      <w:r w:rsidR="00324DE2" w:rsidRPr="00E2792E">
        <w:rPr>
          <w:rFonts w:ascii="Times New Roman" w:hAnsi="Times New Roman" w:cs="Times New Roman"/>
          <w:sz w:val="28"/>
          <w:szCs w:val="28"/>
        </w:rPr>
        <w:t xml:space="preserve"> (</w:t>
      </w:r>
      <w:r w:rsidR="00E2792E">
        <w:rPr>
          <w:rFonts w:ascii="Times New Roman" w:hAnsi="Times New Roman" w:cs="Times New Roman"/>
          <w:sz w:val="28"/>
          <w:szCs w:val="28"/>
        </w:rPr>
        <w:t>на</w:t>
      </w:r>
      <w:r w:rsidR="00324DE2" w:rsidRPr="00E2792E">
        <w:rPr>
          <w:rFonts w:ascii="Times New Roman" w:hAnsi="Times New Roman" w:cs="Times New Roman"/>
          <w:sz w:val="28"/>
          <w:szCs w:val="28"/>
        </w:rPr>
        <w:t>пример</w:t>
      </w:r>
      <w:r w:rsidR="00E2792E">
        <w:rPr>
          <w:rFonts w:ascii="Times New Roman" w:hAnsi="Times New Roman" w:cs="Times New Roman"/>
          <w:sz w:val="28"/>
          <w:szCs w:val="28"/>
        </w:rPr>
        <w:t>, оппонент заявляет, что всем известны условия хранения молочной продукции, в ответ мы можем указать на значительное число разновидностей данной продукции с различными условиями и сроками хранения</w:t>
      </w:r>
      <w:r w:rsidR="00324DE2" w:rsidRPr="00E2792E">
        <w:rPr>
          <w:rFonts w:ascii="Times New Roman" w:hAnsi="Times New Roman" w:cs="Times New Roman"/>
          <w:sz w:val="28"/>
          <w:szCs w:val="28"/>
        </w:rPr>
        <w:t>)</w:t>
      </w:r>
      <w:r w:rsidR="00E2792E">
        <w:rPr>
          <w:rFonts w:ascii="Times New Roman" w:hAnsi="Times New Roman" w:cs="Times New Roman"/>
          <w:sz w:val="28"/>
          <w:szCs w:val="28"/>
        </w:rPr>
        <w:t>;</w:t>
      </w:r>
    </w:p>
    <w:p w:rsidR="006B5780" w:rsidRPr="005C5EF4" w:rsidRDefault="006B5780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- относимость доказательств – указываем на отсутствие связи между доказательством и фактами, на которых сторона основывает с</w:t>
      </w:r>
      <w:r w:rsidR="00A76240">
        <w:rPr>
          <w:rFonts w:ascii="Times New Roman" w:hAnsi="Times New Roman" w:cs="Times New Roman"/>
          <w:sz w:val="28"/>
          <w:szCs w:val="28"/>
        </w:rPr>
        <w:t>в</w:t>
      </w:r>
      <w:r w:rsidRPr="005C5EF4">
        <w:rPr>
          <w:rFonts w:ascii="Times New Roman" w:hAnsi="Times New Roman" w:cs="Times New Roman"/>
          <w:sz w:val="28"/>
          <w:szCs w:val="28"/>
        </w:rPr>
        <w:t>ои требования</w:t>
      </w:r>
      <w:r w:rsidR="00E2792E">
        <w:rPr>
          <w:rFonts w:ascii="Times New Roman" w:hAnsi="Times New Roman" w:cs="Times New Roman"/>
          <w:sz w:val="28"/>
          <w:szCs w:val="28"/>
        </w:rPr>
        <w:t>;</w:t>
      </w:r>
    </w:p>
    <w:p w:rsidR="006B5780" w:rsidRPr="005C5EF4" w:rsidRDefault="006B5780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- допустимость доказательств – указываем на нормы закона, устанавливающие особые виды доказательств</w:t>
      </w:r>
      <w:r w:rsidR="00324DE2">
        <w:rPr>
          <w:rFonts w:ascii="Times New Roman" w:hAnsi="Times New Roman" w:cs="Times New Roman"/>
          <w:sz w:val="28"/>
          <w:szCs w:val="28"/>
        </w:rPr>
        <w:t>,</w:t>
      </w:r>
      <w:r w:rsidRPr="005C5EF4">
        <w:rPr>
          <w:rFonts w:ascii="Times New Roman" w:hAnsi="Times New Roman" w:cs="Times New Roman"/>
          <w:sz w:val="28"/>
          <w:szCs w:val="28"/>
        </w:rPr>
        <w:t xml:space="preserve"> или указываем на получение данного доказательства с нарушением закона</w:t>
      </w:r>
      <w:r w:rsidR="00E2792E">
        <w:rPr>
          <w:rFonts w:ascii="Times New Roman" w:hAnsi="Times New Roman" w:cs="Times New Roman"/>
          <w:sz w:val="28"/>
          <w:szCs w:val="28"/>
        </w:rPr>
        <w:t>;</w:t>
      </w:r>
    </w:p>
    <w:p w:rsidR="00F7191C" w:rsidRPr="005C5EF4" w:rsidRDefault="006B5780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F4">
        <w:rPr>
          <w:rFonts w:ascii="Times New Roman" w:hAnsi="Times New Roman" w:cs="Times New Roman"/>
          <w:sz w:val="28"/>
          <w:szCs w:val="28"/>
        </w:rPr>
        <w:t>- представляем конкурирующее доказательство, опровергающее наличие оспариваемого факта.</w:t>
      </w:r>
    </w:p>
    <w:p w:rsidR="006A3060" w:rsidRPr="005C5EF4" w:rsidRDefault="006A3060" w:rsidP="00E27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060" w:rsidRPr="005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4E" w:rsidRDefault="00A9184E" w:rsidP="00071D07">
      <w:pPr>
        <w:spacing w:after="0" w:line="240" w:lineRule="auto"/>
      </w:pPr>
      <w:r>
        <w:separator/>
      </w:r>
    </w:p>
  </w:endnote>
  <w:endnote w:type="continuationSeparator" w:id="0">
    <w:p w:rsidR="00A9184E" w:rsidRDefault="00A9184E" w:rsidP="0007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4E" w:rsidRDefault="00A9184E" w:rsidP="00071D07">
      <w:pPr>
        <w:spacing w:after="0" w:line="240" w:lineRule="auto"/>
      </w:pPr>
      <w:r>
        <w:separator/>
      </w:r>
    </w:p>
  </w:footnote>
  <w:footnote w:type="continuationSeparator" w:id="0">
    <w:p w:rsidR="00A9184E" w:rsidRDefault="00A9184E" w:rsidP="00071D07">
      <w:pPr>
        <w:spacing w:after="0" w:line="240" w:lineRule="auto"/>
      </w:pPr>
      <w:r>
        <w:continuationSeparator/>
      </w:r>
    </w:p>
  </w:footnote>
  <w:footnote w:id="1">
    <w:p w:rsidR="005A5722" w:rsidRPr="00E2792E" w:rsidRDefault="005A5722" w:rsidP="00E2792E">
      <w:pPr>
        <w:pStyle w:val="a3"/>
        <w:jc w:val="both"/>
        <w:rPr>
          <w:rFonts w:ascii="Times New Roman" w:hAnsi="Times New Roman" w:cs="Times New Roman"/>
          <w:sz w:val="24"/>
        </w:rPr>
      </w:pPr>
      <w:r w:rsidRPr="00E2792E">
        <w:rPr>
          <w:rStyle w:val="a5"/>
          <w:rFonts w:ascii="Times New Roman" w:hAnsi="Times New Roman" w:cs="Times New Roman"/>
          <w:sz w:val="24"/>
        </w:rPr>
        <w:footnoteRef/>
      </w:r>
      <w:r w:rsidRPr="00E2792E">
        <w:rPr>
          <w:rFonts w:ascii="Times New Roman" w:hAnsi="Times New Roman" w:cs="Times New Roman"/>
          <w:sz w:val="24"/>
        </w:rPr>
        <w:t xml:space="preserve"> Едином государственном </w:t>
      </w:r>
      <w:proofErr w:type="gramStart"/>
      <w:r w:rsidRPr="00E2792E">
        <w:rPr>
          <w:rFonts w:ascii="Times New Roman" w:hAnsi="Times New Roman" w:cs="Times New Roman"/>
          <w:sz w:val="24"/>
        </w:rPr>
        <w:t>реестре</w:t>
      </w:r>
      <w:proofErr w:type="gramEnd"/>
      <w:r w:rsidRPr="00E2792E">
        <w:rPr>
          <w:rFonts w:ascii="Times New Roman" w:hAnsi="Times New Roman" w:cs="Times New Roman"/>
          <w:sz w:val="24"/>
        </w:rPr>
        <w:t xml:space="preserve"> прав на недвижимое имущество</w:t>
      </w:r>
    </w:p>
  </w:footnote>
  <w:footnote w:id="2">
    <w:p w:rsidR="005A5722" w:rsidRDefault="005A5722" w:rsidP="00E2792E">
      <w:pPr>
        <w:pStyle w:val="a3"/>
        <w:jc w:val="both"/>
      </w:pPr>
      <w:r w:rsidRPr="00E2792E">
        <w:rPr>
          <w:rStyle w:val="a5"/>
          <w:rFonts w:ascii="Times New Roman" w:hAnsi="Times New Roman" w:cs="Times New Roman"/>
          <w:sz w:val="24"/>
        </w:rPr>
        <w:footnoteRef/>
      </w:r>
      <w:r w:rsidRPr="00E2792E">
        <w:rPr>
          <w:rFonts w:ascii="Times New Roman" w:hAnsi="Times New Roman" w:cs="Times New Roman"/>
          <w:sz w:val="24"/>
        </w:rPr>
        <w:t xml:space="preserve"> Ст. 56 ГПК РФ, ст. 65 АПК РФ</w:t>
      </w:r>
    </w:p>
  </w:footnote>
  <w:footnote w:id="3">
    <w:p w:rsidR="005A5722" w:rsidRPr="00E2792E" w:rsidRDefault="005A5722" w:rsidP="00E2792E">
      <w:pPr>
        <w:pStyle w:val="a3"/>
        <w:jc w:val="both"/>
        <w:rPr>
          <w:rFonts w:ascii="Times New Roman" w:hAnsi="Times New Roman" w:cs="Times New Roman"/>
          <w:sz w:val="24"/>
        </w:rPr>
      </w:pPr>
      <w:r w:rsidRPr="00E2792E">
        <w:rPr>
          <w:rStyle w:val="a5"/>
          <w:rFonts w:ascii="Times New Roman" w:hAnsi="Times New Roman" w:cs="Times New Roman"/>
          <w:sz w:val="24"/>
        </w:rPr>
        <w:footnoteRef/>
      </w:r>
      <w:r w:rsidRPr="00E2792E">
        <w:rPr>
          <w:rFonts w:ascii="Times New Roman" w:hAnsi="Times New Roman" w:cs="Times New Roman"/>
          <w:sz w:val="24"/>
        </w:rPr>
        <w:t xml:space="preserve"> Ст. 56 ГПК РФ, ст. 65 АПК РФ</w:t>
      </w:r>
    </w:p>
  </w:footnote>
  <w:footnote w:id="4">
    <w:p w:rsidR="005A5722" w:rsidRPr="00E2792E" w:rsidRDefault="005A5722" w:rsidP="00E2792E">
      <w:pPr>
        <w:pStyle w:val="a3"/>
        <w:jc w:val="both"/>
        <w:rPr>
          <w:rFonts w:ascii="Times New Roman" w:hAnsi="Times New Roman" w:cs="Times New Roman"/>
          <w:sz w:val="24"/>
        </w:rPr>
      </w:pPr>
      <w:r w:rsidRPr="00E2792E">
        <w:rPr>
          <w:rStyle w:val="a5"/>
          <w:rFonts w:ascii="Times New Roman" w:hAnsi="Times New Roman" w:cs="Times New Roman"/>
          <w:sz w:val="24"/>
        </w:rPr>
        <w:footnoteRef/>
      </w:r>
      <w:r w:rsidRPr="00E2792E">
        <w:rPr>
          <w:rFonts w:ascii="Times New Roman" w:hAnsi="Times New Roman" w:cs="Times New Roman"/>
          <w:sz w:val="24"/>
        </w:rPr>
        <w:t xml:space="preserve"> Ст. 55 ГПК РФ, Ст. 64 АПК РФ</w:t>
      </w:r>
    </w:p>
  </w:footnote>
  <w:footnote w:id="5">
    <w:p w:rsidR="005A5722" w:rsidRDefault="005A5722" w:rsidP="00E2792E">
      <w:pPr>
        <w:pStyle w:val="a3"/>
        <w:jc w:val="both"/>
      </w:pPr>
      <w:r w:rsidRPr="00E2792E">
        <w:rPr>
          <w:rStyle w:val="a5"/>
          <w:rFonts w:ascii="Times New Roman" w:hAnsi="Times New Roman" w:cs="Times New Roman"/>
          <w:sz w:val="24"/>
        </w:rPr>
        <w:footnoteRef/>
      </w:r>
      <w:r w:rsidRPr="00E2792E">
        <w:rPr>
          <w:rFonts w:ascii="Times New Roman" w:hAnsi="Times New Roman" w:cs="Times New Roman"/>
          <w:sz w:val="24"/>
        </w:rPr>
        <w:t xml:space="preserve"> Ст. 59 ГПК РФ, Ст. 67 АПК РФ</w:t>
      </w:r>
    </w:p>
  </w:footnote>
  <w:footnote w:id="6">
    <w:p w:rsidR="005A5722" w:rsidRPr="00E2792E" w:rsidRDefault="005A5722" w:rsidP="00E2792E">
      <w:pPr>
        <w:pStyle w:val="a3"/>
        <w:jc w:val="both"/>
        <w:rPr>
          <w:rFonts w:ascii="Times New Roman" w:hAnsi="Times New Roman" w:cs="Times New Roman"/>
          <w:sz w:val="24"/>
        </w:rPr>
      </w:pPr>
      <w:r w:rsidRPr="00E2792E">
        <w:rPr>
          <w:rStyle w:val="a5"/>
          <w:rFonts w:ascii="Times New Roman" w:hAnsi="Times New Roman" w:cs="Times New Roman"/>
          <w:sz w:val="24"/>
        </w:rPr>
        <w:footnoteRef/>
      </w:r>
      <w:r w:rsidRPr="00E2792E">
        <w:rPr>
          <w:rFonts w:ascii="Times New Roman" w:hAnsi="Times New Roman" w:cs="Times New Roman"/>
          <w:sz w:val="24"/>
        </w:rPr>
        <w:t xml:space="preserve"> Ст. 60 ГПК РФ, Ст. 68 АПК РФ</w:t>
      </w:r>
    </w:p>
  </w:footnote>
  <w:footnote w:id="7">
    <w:p w:rsidR="005A5722" w:rsidRDefault="005A5722" w:rsidP="00E2792E">
      <w:pPr>
        <w:pStyle w:val="a3"/>
        <w:jc w:val="both"/>
      </w:pPr>
      <w:r w:rsidRPr="00E2792E">
        <w:rPr>
          <w:rStyle w:val="a5"/>
          <w:rFonts w:ascii="Times New Roman" w:hAnsi="Times New Roman" w:cs="Times New Roman"/>
          <w:sz w:val="24"/>
        </w:rPr>
        <w:footnoteRef/>
      </w:r>
      <w:r w:rsidRPr="00E2792E">
        <w:rPr>
          <w:rFonts w:ascii="Times New Roman" w:hAnsi="Times New Roman" w:cs="Times New Roman"/>
          <w:sz w:val="24"/>
        </w:rPr>
        <w:t xml:space="preserve"> Ст. 61, п. ст. 68 ГПК, ст. 69, 70 АПК</w:t>
      </w:r>
      <w:r w:rsidRPr="00E2792E">
        <w:rPr>
          <w:sz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84"/>
    <w:rsid w:val="0000349A"/>
    <w:rsid w:val="00071D07"/>
    <w:rsid w:val="00092A28"/>
    <w:rsid w:val="000968F8"/>
    <w:rsid w:val="000C49EB"/>
    <w:rsid w:val="000D3FBE"/>
    <w:rsid w:val="000E1385"/>
    <w:rsid w:val="000E420B"/>
    <w:rsid w:val="0011635F"/>
    <w:rsid w:val="0015456F"/>
    <w:rsid w:val="001A3608"/>
    <w:rsid w:val="001C6F94"/>
    <w:rsid w:val="002A626F"/>
    <w:rsid w:val="002B6DD4"/>
    <w:rsid w:val="00317A59"/>
    <w:rsid w:val="00324DE2"/>
    <w:rsid w:val="003334BC"/>
    <w:rsid w:val="00361602"/>
    <w:rsid w:val="00367DAE"/>
    <w:rsid w:val="00392D98"/>
    <w:rsid w:val="003F2C95"/>
    <w:rsid w:val="003F2D07"/>
    <w:rsid w:val="00461651"/>
    <w:rsid w:val="00463DFE"/>
    <w:rsid w:val="004876A1"/>
    <w:rsid w:val="004F1CB9"/>
    <w:rsid w:val="004F3AE3"/>
    <w:rsid w:val="005075AC"/>
    <w:rsid w:val="0051296A"/>
    <w:rsid w:val="00566D9E"/>
    <w:rsid w:val="005A5722"/>
    <w:rsid w:val="005C26A5"/>
    <w:rsid w:val="005C5EF4"/>
    <w:rsid w:val="00642E72"/>
    <w:rsid w:val="006A3060"/>
    <w:rsid w:val="006A3541"/>
    <w:rsid w:val="006B5780"/>
    <w:rsid w:val="006C5294"/>
    <w:rsid w:val="0077068E"/>
    <w:rsid w:val="00772EEB"/>
    <w:rsid w:val="008004AC"/>
    <w:rsid w:val="008034D6"/>
    <w:rsid w:val="008247FE"/>
    <w:rsid w:val="008266BD"/>
    <w:rsid w:val="0083018E"/>
    <w:rsid w:val="00866484"/>
    <w:rsid w:val="00927425"/>
    <w:rsid w:val="00932193"/>
    <w:rsid w:val="009B0107"/>
    <w:rsid w:val="009D239F"/>
    <w:rsid w:val="00A1189C"/>
    <w:rsid w:val="00A2117B"/>
    <w:rsid w:val="00A50023"/>
    <w:rsid w:val="00A51794"/>
    <w:rsid w:val="00A76240"/>
    <w:rsid w:val="00A851CB"/>
    <w:rsid w:val="00A9184E"/>
    <w:rsid w:val="00A92FF7"/>
    <w:rsid w:val="00AC1A96"/>
    <w:rsid w:val="00B10DBE"/>
    <w:rsid w:val="00B11975"/>
    <w:rsid w:val="00B23584"/>
    <w:rsid w:val="00B40479"/>
    <w:rsid w:val="00B442BA"/>
    <w:rsid w:val="00B834A6"/>
    <w:rsid w:val="00BD41DC"/>
    <w:rsid w:val="00C7401D"/>
    <w:rsid w:val="00CB5156"/>
    <w:rsid w:val="00CD38D7"/>
    <w:rsid w:val="00E0477F"/>
    <w:rsid w:val="00E158AC"/>
    <w:rsid w:val="00E2792E"/>
    <w:rsid w:val="00EA47D1"/>
    <w:rsid w:val="00F14B28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94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529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071D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1D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1D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6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DA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266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6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6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66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66B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1A3608"/>
  </w:style>
  <w:style w:type="character" w:styleId="ad">
    <w:name w:val="Hyperlink"/>
    <w:basedOn w:val="a0"/>
    <w:uiPriority w:val="99"/>
    <w:semiHidden/>
    <w:unhideWhenUsed/>
    <w:rsid w:val="001A36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0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94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529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071D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1D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1D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6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DA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266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6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6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66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66B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1A3608"/>
  </w:style>
  <w:style w:type="character" w:styleId="ad">
    <w:name w:val="Hyperlink"/>
    <w:basedOn w:val="a0"/>
    <w:uiPriority w:val="99"/>
    <w:semiHidden/>
    <w:unhideWhenUsed/>
    <w:rsid w:val="001A36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0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4A1E-6945-4C8E-B1B2-B881923B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Антон</cp:lastModifiedBy>
  <cp:revision>8</cp:revision>
  <dcterms:created xsi:type="dcterms:W3CDTF">2013-12-04T20:34:00Z</dcterms:created>
  <dcterms:modified xsi:type="dcterms:W3CDTF">2013-12-07T23:37:00Z</dcterms:modified>
</cp:coreProperties>
</file>