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86" w:rsidRDefault="00634A86" w:rsidP="00944C2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2015 г. кафедра уголовного права и криминалистики факультета права НИУ ВШЭ провела научный студенческий круглый стол на тему «Российское экономическое уголовное право».</w:t>
      </w:r>
    </w:p>
    <w:p w:rsidR="00944C26" w:rsidRPr="00944C26" w:rsidRDefault="00944C26" w:rsidP="00944C2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26" w:rsidRPr="00944C26" w:rsidRDefault="00634A86" w:rsidP="00944C2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круглого стола приняли участие студенты второго и третьего курса факультета права</w:t>
      </w:r>
      <w:r w:rsidR="0010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НИУ ВШЭ</w:t>
      </w:r>
      <w:r w:rsidRP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C26" w:rsidRP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Координировали работу круглого стола доцент кафедры Р.О. Долотов и старшие преподаватели кафедры А.В. Федотов и И.И. Нагорная.</w:t>
      </w:r>
    </w:p>
    <w:p w:rsidR="00634A86" w:rsidRPr="00944C26" w:rsidRDefault="00634A86" w:rsidP="00944C26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A86" w:rsidRDefault="00634A86" w:rsidP="00944C26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 </w:t>
      </w:r>
      <w:proofErr w:type="gramStart"/>
      <w:r w:rsidRPr="0094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стали </w:t>
      </w:r>
      <w:r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применения положений Общей части УК РФ</w:t>
      </w:r>
      <w:proofErr w:type="gramEnd"/>
      <w:r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 к экономическим преступлениям и  межотраслевые проблемы квалификации преступлений в сфере экономической деятельности. </w:t>
      </w:r>
    </w:p>
    <w:p w:rsidR="00944C26" w:rsidRPr="00944C26" w:rsidRDefault="00944C26" w:rsidP="00944C26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A86" w:rsidRDefault="00634A86" w:rsidP="00944C26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4C26">
        <w:rPr>
          <w:rFonts w:ascii="Times New Roman" w:hAnsi="Times New Roman" w:cs="Times New Roman"/>
          <w:color w:val="000000"/>
          <w:sz w:val="28"/>
          <w:szCs w:val="28"/>
        </w:rPr>
        <w:t>В частности,</w:t>
      </w:r>
      <w:r w:rsidR="00944C26"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 в ходе выступления студентов</w:t>
      </w:r>
      <w:r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 поднимались вопросы о возможности применения института крайней необходимости к налоговым преступлениям</w:t>
      </w:r>
      <w:r w:rsidR="00100A5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сил</w:t>
      </w:r>
      <w:r w:rsidR="00944C26" w:rsidRPr="00944C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уголовного закона при разнонаправленном изменении диспозиции и санкции норм </w:t>
      </w:r>
      <w:r w:rsidR="00100A56">
        <w:rPr>
          <w:rFonts w:ascii="Times New Roman" w:hAnsi="Times New Roman" w:cs="Times New Roman"/>
          <w:color w:val="000000"/>
          <w:sz w:val="28"/>
          <w:szCs w:val="28"/>
        </w:rPr>
        <w:t xml:space="preserve">об экономических преступлениях; соучастия при нарушении порядка учета прав на ценные бумаги; </w:t>
      </w:r>
      <w:r w:rsidRPr="00944C26">
        <w:rPr>
          <w:rFonts w:ascii="Times New Roman" w:hAnsi="Times New Roman" w:cs="Times New Roman"/>
          <w:color w:val="000000"/>
          <w:sz w:val="28"/>
          <w:szCs w:val="28"/>
        </w:rPr>
        <w:t xml:space="preserve">межотраслевые противоречия при установлении </w:t>
      </w:r>
      <w:r w:rsidR="00100A56">
        <w:rPr>
          <w:rFonts w:ascii="Times New Roman" w:hAnsi="Times New Roman" w:cs="Times New Roman"/>
          <w:color w:val="000000"/>
          <w:sz w:val="28"/>
          <w:szCs w:val="28"/>
        </w:rPr>
        <w:t xml:space="preserve">уголовной </w:t>
      </w:r>
      <w:bookmarkStart w:id="0" w:name="_GoBack"/>
      <w:bookmarkEnd w:id="0"/>
      <w:r w:rsidRPr="00944C26">
        <w:rPr>
          <w:rFonts w:ascii="Times New Roman" w:hAnsi="Times New Roman" w:cs="Times New Roman"/>
          <w:color w:val="000000"/>
          <w:sz w:val="28"/>
          <w:szCs w:val="28"/>
        </w:rPr>
        <w:t>ответственности за уклонение от репатриации денежных средств в иностранной валюте и др.</w:t>
      </w:r>
      <w:proofErr w:type="gramEnd"/>
    </w:p>
    <w:p w:rsidR="00944C26" w:rsidRPr="00944C26" w:rsidRDefault="00944C26" w:rsidP="00944C26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A86" w:rsidRPr="00944C26" w:rsidRDefault="00634A86" w:rsidP="00944C26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C26">
        <w:rPr>
          <w:rFonts w:ascii="Times New Roman" w:hAnsi="Times New Roman" w:cs="Times New Roman"/>
          <w:color w:val="000000"/>
          <w:sz w:val="28"/>
          <w:szCs w:val="28"/>
        </w:rPr>
        <w:t>По итогам работы круглого стола, всем выступающим были вручены именные сертификаты и издания кафедры уголовного права и криминалистики.</w:t>
      </w:r>
    </w:p>
    <w:p w:rsidR="00634A86" w:rsidRPr="00944C26" w:rsidRDefault="00761A16" w:rsidP="00944C26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190500</wp:posOffset>
            </wp:positionV>
            <wp:extent cx="4803140" cy="3569970"/>
            <wp:effectExtent l="19050" t="0" r="0" b="0"/>
            <wp:wrapTight wrapText="bothSides">
              <wp:wrapPolygon edited="0">
                <wp:start x="-86" y="0"/>
                <wp:lineTo x="-86" y="21439"/>
                <wp:lineTo x="21589" y="21439"/>
                <wp:lineTo x="21589" y="0"/>
                <wp:lineTo x="-86" y="0"/>
              </wp:wrapPolygon>
            </wp:wrapTight>
            <wp:docPr id="1" name="Рисунок 0" descr="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024" w:rsidRDefault="00401941"/>
    <w:p w:rsidR="009D19A0" w:rsidRDefault="009D19A0"/>
    <w:p w:rsidR="009D19A0" w:rsidRDefault="009D19A0"/>
    <w:sectPr w:rsidR="009D19A0" w:rsidSect="008A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5B56"/>
    <w:rsid w:val="00100A56"/>
    <w:rsid w:val="001023CA"/>
    <w:rsid w:val="001F64A6"/>
    <w:rsid w:val="00401941"/>
    <w:rsid w:val="00611263"/>
    <w:rsid w:val="00634A86"/>
    <w:rsid w:val="00761A16"/>
    <w:rsid w:val="008A227E"/>
    <w:rsid w:val="00944C26"/>
    <w:rsid w:val="009A1264"/>
    <w:rsid w:val="009D19A0"/>
    <w:rsid w:val="00BF5B56"/>
    <w:rsid w:val="00E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3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3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Dell3User</dc:creator>
  <cp:lastModifiedBy>Computer Centre</cp:lastModifiedBy>
  <cp:revision>8</cp:revision>
  <dcterms:created xsi:type="dcterms:W3CDTF">2015-05-21T04:51:00Z</dcterms:created>
  <dcterms:modified xsi:type="dcterms:W3CDTF">2015-08-28T14:38:00Z</dcterms:modified>
</cp:coreProperties>
</file>