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D7" w:rsidRPr="00C006D7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тематика курсовых работ </w:t>
      </w:r>
    </w:p>
    <w:p w:rsidR="00C006D7" w:rsidRPr="00C006D7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C006D7" w:rsidRPr="00C006D7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6D7" w:rsidRPr="00C006D7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>Кафедра: уголовного права и криминалистики</w:t>
      </w:r>
    </w:p>
    <w:p w:rsidR="00820BC0" w:rsidRPr="00C006D7" w:rsidRDefault="00820BC0" w:rsidP="00820B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20"/>
        <w:gridCol w:w="4785"/>
      </w:tblGrid>
      <w:tr w:rsidR="00820BC0" w:rsidRPr="00C006D7" w:rsidTr="00820BC0">
        <w:tc>
          <w:tcPr>
            <w:tcW w:w="851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русском языке</w:t>
            </w:r>
          </w:p>
        </w:tc>
        <w:tc>
          <w:tcPr>
            <w:tcW w:w="4785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английском языке</w:t>
            </w:r>
          </w:p>
        </w:tc>
      </w:tr>
      <w:tr w:rsidR="00820BC0" w:rsidRPr="00C006D7" w:rsidTr="00820BC0">
        <w:tc>
          <w:tcPr>
            <w:tcW w:w="10456" w:type="dxa"/>
            <w:gridSpan w:val="3"/>
          </w:tcPr>
          <w:p w:rsidR="00820BC0" w:rsidRPr="00C006D7" w:rsidRDefault="00820BC0" w:rsidP="0082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руководители: Есаков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Грачё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Цепелев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Богуш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Долотов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Маркунцов </w:t>
            </w: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Энгельгардт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Барышева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Нагорная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20BC0" w:rsidRPr="00C006D7" w:rsidTr="00820BC0">
        <w:tc>
          <w:tcPr>
            <w:tcW w:w="10456" w:type="dxa"/>
            <w:gridSpan w:val="3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Приведённый список тем является примерным. Иная тема может быть выбрана по согласованию с научным руководителем по курсовой работе.</w:t>
            </w:r>
            <w:r w:rsidRPr="00820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0BC0" w:rsidRPr="00C006D7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0BC0" w:rsidRPr="00C006D7" w:rsidRDefault="00820BC0" w:rsidP="0022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Кодификация и прогрессивное развитие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Codification and progressive development of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 в системе международного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in the system of public international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Региональное и субрегиональное международное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Regional and </w:t>
            </w: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subregional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international criminal law. 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Система источников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Sources of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и свобод человека и международное уголовное право: вопросы взаимодействия.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human rights.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Влияние международного уголовного права на российское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Russian legal system.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Имплементация норм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implementation of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Нюрнбергский трибунал и его роль в развитии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Military Tribunal and its role in the development of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 xml:space="preserve">Нюрнбергские принципы и их значение для </w:t>
            </w:r>
            <w:proofErr w:type="gramStart"/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  <w:r w:rsidRPr="0074583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Nuremberg principles and their impact on the contemporary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 и международное гуманитарное право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International humanitarian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Европейское уголовное право: система, общая характеристика.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European criminal law: general features. 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Проекты Кодекса преступлений против мира и безопасности человечества 1954, 1991 и 1996 гг.: история разработки и сравнительная характеристика.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Draft Code of the Crimes against Peace and Security of Mankind.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Римский статут Международного уголовного суда: история разработки, система, структура.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 Statute of the International Criminal Court.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юридических лиц в международном уголовном праве.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persons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Приказ начальника и его значение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superior order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военных и гражданских начальников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Superiour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responsibility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Доктрина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</w:t>
            </w:r>
            <w:r w:rsidRPr="00820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820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уголовном праве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 Criminal Enterprise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Правовой статус потерпевшего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Victims in international criminal proceedings.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Проблемы универсальной юрисдикции в международном уголовном праве.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Universal Jurisdiction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Иммунитет главы государства и международное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State Immunity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государств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State responsibility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Международные (уголовные) трибуналы по бывшей Югославии и по Руанде: учредительные акты, правила процедуры и особенности судопроизводства.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 ad hoc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nternational criminal tribunals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Юрисдикция Международного уголовного суда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Jurisdiction of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International Criminal Court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Международный уголовный суд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Complementarity and the International Criminal Court;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производства в Международном уголовном суде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Triggering mechanism of the International Criminal Court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суд по Сьерра-Леоне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Court for Sierra Leone.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агрессию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of aggression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человечности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humanity in international 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 xml:space="preserve">Геноцид по международному </w:t>
            </w:r>
            <w:r w:rsidRPr="00745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уголовному праву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Crime of genocide in international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criminal law.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 в международном уголовном праве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Terrorism in international criminal law.</w:t>
            </w:r>
          </w:p>
        </w:tc>
      </w:tr>
      <w:tr w:rsidR="00C51B36" w:rsidRPr="00C006D7" w:rsidTr="00623EF6">
        <w:tc>
          <w:tcPr>
            <w:tcW w:w="10456" w:type="dxa"/>
            <w:gridSpan w:val="3"/>
          </w:tcPr>
          <w:p w:rsidR="00C51B36" w:rsidRPr="00C006D7" w:rsidRDefault="00C51B36" w:rsidP="0062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B36" w:rsidRPr="00C006D7" w:rsidTr="00623EF6">
        <w:tc>
          <w:tcPr>
            <w:tcW w:w="10456" w:type="dxa"/>
            <w:gridSpan w:val="3"/>
          </w:tcPr>
          <w:p w:rsidR="00C51B36" w:rsidRDefault="00C51B36" w:rsidP="00623E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Приведённый список тем является примерным. Иная тема может быть выбрана по согласованию с научным руководителем по курсовой работе.</w:t>
            </w:r>
            <w:r w:rsidRPr="00820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основу темы курсовой работы может быть взята тема со 2 курса, однако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переформулирование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темы в сторону углубления при этом является обязательным.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В качестве темы также могут выбираться темы, связанные с: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– криминологической оценкой состоявшихся или планируемых изменений уголовного закона;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криминологической оценкой отдельных областей (сфер) социальной жизни, где влияние уголовного права прослеживается </w:t>
            </w:r>
            <w:proofErr w:type="gramStart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слабо / сильно</w:t>
            </w:r>
            <w:proofErr w:type="gramEnd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51B36" w:rsidRPr="00C006D7" w:rsidRDefault="009E0171" w:rsidP="009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– статистическими и социологическими исследованиями в области преступления и наказания.</w:t>
            </w:r>
            <w:bookmarkStart w:id="0" w:name="_GoBack"/>
            <w:bookmarkEnd w:id="0"/>
          </w:p>
        </w:tc>
      </w:tr>
      <w:tr w:rsidR="00820BC0" w:rsidRPr="002154BF" w:rsidTr="00820BC0">
        <w:tc>
          <w:tcPr>
            <w:tcW w:w="851" w:type="dxa"/>
          </w:tcPr>
          <w:p w:rsidR="00820BC0" w:rsidRPr="00C51B36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российской криминологии 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development of Russian criminology</w:t>
            </w: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Современные биосоциологические теории преступности</w:t>
            </w:r>
          </w:p>
        </w:tc>
        <w:tc>
          <w:tcPr>
            <w:tcW w:w="4785" w:type="dxa"/>
          </w:tcPr>
          <w:p w:rsidR="00820BC0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Contemporary Biosocial Criminology Theories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Система характеристик преступности и их статистическое отражение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Characteristics of crime and their statistical reflection</w:t>
            </w: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Цена преступности</w:t>
            </w:r>
          </w:p>
        </w:tc>
        <w:tc>
          <w:tcPr>
            <w:tcW w:w="4785" w:type="dxa"/>
          </w:tcPr>
          <w:p w:rsidR="00820BC0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Cost of crime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Современные методы прогнозирования преступности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methods of forecasting of crime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Карты преступности: российский и зарубежный опыт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rime Mapping: Russian and Foreign experience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жертв насильственных преступлений и проблемы </w:t>
            </w:r>
            <w:proofErr w:type="spell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виктимологической</w:t>
            </w:r>
            <w:proofErr w:type="spellEnd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Victims of violent crimes and problems of </w:t>
            </w:r>
            <w:proofErr w:type="spellStart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victimological</w:t>
            </w:r>
            <w:proofErr w:type="spellEnd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prevention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тенденции преступности на потребительском рынке России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Trends of consumer market crimes in Russia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Предупреждение преступлений, связанных с незаконным оборотом наркотических и психотропных веществ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 of crimes connected with illicit trafficking in narcotic drugs and psychotropic substances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предупреждение легализации (отмывания) денежных средств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 of legalization (laundering) of money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Преступность среди беспризорных и безнадзорных подростков: состояние и предупреждение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among homeless and neglected children and adolescents: status and prevention</w:t>
            </w:r>
          </w:p>
        </w:tc>
      </w:tr>
      <w:tr w:rsidR="00820BC0" w:rsidRPr="002154BF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Криминологические последствия безработицы в России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Criminological consequences of unemployment in Russia</w:t>
            </w:r>
          </w:p>
        </w:tc>
      </w:tr>
      <w:tr w:rsidR="00820BC0" w:rsidRPr="002154BF" w:rsidTr="00820BC0">
        <w:trPr>
          <w:trHeight w:val="775"/>
        </w:trPr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Беловоротничковая</w:t>
            </w:r>
            <w:proofErr w:type="spellEnd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» преступность в России и за рубежом</w:t>
            </w:r>
          </w:p>
        </w:tc>
        <w:tc>
          <w:tcPr>
            <w:tcW w:w="4785" w:type="dxa"/>
          </w:tcPr>
          <w:p w:rsidR="00200B8A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"White-collar" crime in Russia and abroad</w:t>
            </w:r>
          </w:p>
          <w:p w:rsidR="00820BC0" w:rsidRPr="00C51B36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Маргинальная преступность</w:t>
            </w:r>
          </w:p>
        </w:tc>
        <w:tc>
          <w:tcPr>
            <w:tcW w:w="4785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Marginal crime</w:t>
            </w:r>
          </w:p>
          <w:p w:rsidR="00820BC0" w:rsidRPr="00200B8A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C0" w:rsidRPr="00200B8A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Коррупция в России: криминологическая характеристика</w:t>
            </w:r>
          </w:p>
        </w:tc>
        <w:tc>
          <w:tcPr>
            <w:tcW w:w="4785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Russian Corruption: criminological characteristics</w:t>
            </w:r>
          </w:p>
          <w:p w:rsidR="00820BC0" w:rsidRPr="00200B8A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D7" w:rsidRPr="00200B8A" w:rsidRDefault="00C006D7" w:rsidP="00A63AC7">
      <w:pPr>
        <w:pStyle w:val="a4"/>
        <w:rPr>
          <w:sz w:val="28"/>
          <w:szCs w:val="28"/>
        </w:rPr>
      </w:pPr>
    </w:p>
    <w:p w:rsidR="00C006D7" w:rsidRDefault="00C006D7" w:rsidP="00A63AC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Примечания.</w:t>
      </w:r>
    </w:p>
    <w:p w:rsidR="00C006D7" w:rsidRDefault="00C006D7" w:rsidP="00A63AC7">
      <w:pPr>
        <w:pStyle w:val="a4"/>
        <w:rPr>
          <w:sz w:val="28"/>
          <w:szCs w:val="28"/>
        </w:rPr>
      </w:pP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Кафедра не будет утверждать темы курсовых работ, связанные с проблематикой смертной казни, эвтаназии и уголовной ответственностью юридических лиц.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Перечень тем курсовых работ является ориентировочным. Студент вправе, определив свой интерес, после консультации с преподавателем конкретизировать тему курсовой работы.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Предварительная консультация с преподавателем необходима в любом случае.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06D7">
        <w:rPr>
          <w:sz w:val="28"/>
          <w:szCs w:val="28"/>
        </w:rPr>
        <w:t>Студенты, хорошо знающие иностранный язык, могут на основе консультации с преподавателем избрать тему по иностранному праву.</w:t>
      </w:r>
    </w:p>
    <w:p w:rsidR="00C006D7" w:rsidRPr="00C006D7" w:rsidRDefault="00C006D7" w:rsidP="00A63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C7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>Зав. кафедрой уголовного права</w:t>
      </w:r>
    </w:p>
    <w:p w:rsidR="00DE6335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 xml:space="preserve"> и криминалистики                                                                   Г. А. Есаков</w:t>
      </w:r>
    </w:p>
    <w:sectPr w:rsidR="00DE6335" w:rsidRPr="00C006D7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16A"/>
    <w:multiLevelType w:val="hybridMultilevel"/>
    <w:tmpl w:val="D22C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2FE"/>
    <w:multiLevelType w:val="hybridMultilevel"/>
    <w:tmpl w:val="73D65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0ED"/>
    <w:multiLevelType w:val="hybridMultilevel"/>
    <w:tmpl w:val="8B46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C43"/>
    <w:multiLevelType w:val="hybridMultilevel"/>
    <w:tmpl w:val="B86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628D"/>
    <w:rsid w:val="000454A0"/>
    <w:rsid w:val="001948AE"/>
    <w:rsid w:val="001A043A"/>
    <w:rsid w:val="00200B8A"/>
    <w:rsid w:val="00201776"/>
    <w:rsid w:val="002154BF"/>
    <w:rsid w:val="00224021"/>
    <w:rsid w:val="00265F85"/>
    <w:rsid w:val="003340DD"/>
    <w:rsid w:val="0033750A"/>
    <w:rsid w:val="0034628D"/>
    <w:rsid w:val="00404642"/>
    <w:rsid w:val="00517BFB"/>
    <w:rsid w:val="005D6C33"/>
    <w:rsid w:val="00646955"/>
    <w:rsid w:val="00651B96"/>
    <w:rsid w:val="00651CC2"/>
    <w:rsid w:val="00735194"/>
    <w:rsid w:val="00820BC0"/>
    <w:rsid w:val="00996C8B"/>
    <w:rsid w:val="009D66C7"/>
    <w:rsid w:val="009E0171"/>
    <w:rsid w:val="00A63AC7"/>
    <w:rsid w:val="00B27E10"/>
    <w:rsid w:val="00BE51FA"/>
    <w:rsid w:val="00C006D7"/>
    <w:rsid w:val="00C22D32"/>
    <w:rsid w:val="00C51B36"/>
    <w:rsid w:val="00C5614B"/>
    <w:rsid w:val="00CB1FF0"/>
    <w:rsid w:val="00D24E92"/>
    <w:rsid w:val="00DE6335"/>
    <w:rsid w:val="00DF4D72"/>
    <w:rsid w:val="00E756E5"/>
    <w:rsid w:val="00EB1F8C"/>
    <w:rsid w:val="00F36BA2"/>
    <w:rsid w:val="00F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BC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15</cp:revision>
  <cp:lastPrinted>2015-09-29T08:48:00Z</cp:lastPrinted>
  <dcterms:created xsi:type="dcterms:W3CDTF">2015-09-28T08:39:00Z</dcterms:created>
  <dcterms:modified xsi:type="dcterms:W3CDTF">2016-10-13T12:24:00Z</dcterms:modified>
</cp:coreProperties>
</file>