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F0" w:rsidRPr="00C006D7" w:rsidRDefault="00CB1FF0" w:rsidP="001A04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6D7" w:rsidRPr="00820BC0" w:rsidRDefault="00C006D7" w:rsidP="00A63AC7">
      <w:pPr>
        <w:pStyle w:val="a4"/>
        <w:rPr>
          <w:sz w:val="28"/>
          <w:szCs w:val="28"/>
          <w:lang w:val="en-US"/>
        </w:rPr>
      </w:pPr>
    </w:p>
    <w:p w:rsidR="00C006D7" w:rsidRPr="00820BC0" w:rsidRDefault="00C006D7" w:rsidP="00C006D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006D7" w:rsidRPr="00C006D7" w:rsidRDefault="0063718B" w:rsidP="00C006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Темы НИС</w:t>
      </w:r>
      <w:r w:rsidR="00C006D7" w:rsidRPr="00C006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06D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006D7" w:rsidRPr="00C006D7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</w:t>
      </w:r>
    </w:p>
    <w:p w:rsidR="00C006D7" w:rsidRPr="00C006D7" w:rsidRDefault="00C006D7" w:rsidP="00C006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6D7" w:rsidRPr="00C006D7" w:rsidRDefault="00C006D7" w:rsidP="00C006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6D7">
        <w:rPr>
          <w:rFonts w:ascii="Times New Roman" w:eastAsia="Times New Roman" w:hAnsi="Times New Roman" w:cs="Times New Roman"/>
          <w:b/>
          <w:sz w:val="28"/>
          <w:szCs w:val="28"/>
        </w:rPr>
        <w:t>Кафедра: уголовного права и криминалистики</w:t>
      </w:r>
    </w:p>
    <w:p w:rsidR="00820BC0" w:rsidRPr="00C006D7" w:rsidRDefault="00820BC0" w:rsidP="00820B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4820"/>
        <w:gridCol w:w="4785"/>
      </w:tblGrid>
      <w:tr w:rsidR="00820BC0" w:rsidRPr="00C006D7" w:rsidTr="00820BC0">
        <w:tc>
          <w:tcPr>
            <w:tcW w:w="851" w:type="dxa"/>
          </w:tcPr>
          <w:p w:rsidR="00820BC0" w:rsidRPr="00C006D7" w:rsidRDefault="00820BC0" w:rsidP="00820B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№№ </w:t>
            </w:r>
            <w:proofErr w:type="gramStart"/>
            <w:r w:rsidRPr="00C00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00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820BC0" w:rsidRPr="00C006D7" w:rsidRDefault="00820BC0" w:rsidP="00820B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на русском языке</w:t>
            </w:r>
          </w:p>
        </w:tc>
        <w:tc>
          <w:tcPr>
            <w:tcW w:w="4785" w:type="dxa"/>
          </w:tcPr>
          <w:p w:rsidR="00820BC0" w:rsidRPr="00C006D7" w:rsidRDefault="00820BC0" w:rsidP="00820B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на английском языке</w:t>
            </w:r>
          </w:p>
        </w:tc>
      </w:tr>
      <w:tr w:rsidR="00820BC0" w:rsidRPr="00C006D7" w:rsidTr="00820BC0">
        <w:tc>
          <w:tcPr>
            <w:tcW w:w="10456" w:type="dxa"/>
            <w:gridSpan w:val="3"/>
          </w:tcPr>
          <w:p w:rsidR="00C51B36" w:rsidRPr="00C51B36" w:rsidRDefault="00C51B36" w:rsidP="00C51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B36">
              <w:rPr>
                <w:rFonts w:ascii="Times New Roman" w:hAnsi="Times New Roman" w:cs="Times New Roman"/>
                <w:b/>
                <w:sz w:val="28"/>
                <w:szCs w:val="28"/>
              </w:rPr>
              <w:t>НИС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Международное уголовное право</w:t>
            </w:r>
            <w:r w:rsidRPr="00C51B3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51B36" w:rsidRPr="00820BC0" w:rsidRDefault="00C51B36" w:rsidP="00820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BC0" w:rsidRPr="00C006D7" w:rsidRDefault="00820BC0" w:rsidP="00820B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руководители: Есаков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А., профессор;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Грачё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ва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В., профессор;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Цепелев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Ф., профессор;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Богуш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И., доцент;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Долотов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О., доцент;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Маркунцов </w:t>
            </w:r>
            <w:proofErr w:type="gramStart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End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, доцент;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Энгельгардт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А., доцент;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Барышева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А.,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преподаватель;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Нагорная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И.,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преподаватель;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Федотов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В.,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820BC0" w:rsidRPr="00C006D7" w:rsidTr="00820BC0">
        <w:tc>
          <w:tcPr>
            <w:tcW w:w="10456" w:type="dxa"/>
            <w:gridSpan w:val="3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Приведённый список тем является примерным. Иная тема может быть выбрана по согласованию с научным руководителем по курсовой работе.</w:t>
            </w:r>
            <w:r w:rsidRPr="00820B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20BC0" w:rsidRPr="00C006D7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20BC0" w:rsidRPr="00C006D7" w:rsidRDefault="00820BC0" w:rsidP="00224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Кодификация и прогрессивное развитие международного уголовного права.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Codification and progressive development of international criminal law.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Международное уголовное право в системе международного права.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criminal law in the system of public international law.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Региональное и субрегиональное международное уголовное право.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Regional and </w:t>
            </w:r>
            <w:proofErr w:type="spellStart"/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subregional</w:t>
            </w:r>
            <w:proofErr w:type="spellEnd"/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international criminal law. 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Система источников международного уголовного права.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Sources of international criminal law.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Международная защита прав и свобод человека и международное уголовное право: вопросы взаимодействия.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criminal law and human rights.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Влияние международного уголовного права на российское уголовное право.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criminal law and Russian legal system.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Имплементация норм международного уголовного права.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 implementation of international criminal law.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Нюрнбергский трибунал и его роль в развитии международного уголовного права.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Military Tribunal and its role in the development of international criminal law.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 xml:space="preserve">Нюрнбергские принципы и их значение для </w:t>
            </w:r>
            <w:proofErr w:type="gramStart"/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современного</w:t>
            </w:r>
            <w:proofErr w:type="gramEnd"/>
            <w:r w:rsidRPr="0074583D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уголовного права.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Nuremberg principles and their impact on the contemporary international criminal law.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уголовное право и международное гуманитарное право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criminal law and International humanitarian law.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Европейское уголовное право: система, общая характеристика.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European criminal law: general features. 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Проекты Кодекса преступлений против мира и безопасности человечества 1954, 1991 и 1996 гг.: история разработки и сравнительная характеристика.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 Draft Code of the Crimes against Peace and Security of Mankind.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Римский статут Международного уголовного суда: история разработки, система, структура.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Rome Statute of the International Criminal Court.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Ответственность юридических лиц в международном уголовном праве.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Legal persons in international criminal law.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Приказ начальника и его значение по международному уголовному праву.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Defence</w:t>
            </w:r>
            <w:proofErr w:type="spellEnd"/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superior order in international criminal law.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Ответственность военных и гражданских начальников по международному уголовному праву.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Superiour</w:t>
            </w:r>
            <w:proofErr w:type="spellEnd"/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responsibility in international criminal law.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Доктрина </w:t>
            </w: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Joint</w:t>
            </w:r>
            <w:r w:rsidRPr="00820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</w:t>
            </w:r>
            <w:r w:rsidRPr="00820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Enterprise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уголовном праве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Joint Criminal Enterprise in international criminal law.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Правовой статус потерпевшего по международному уголовному праву.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Victims in international criminal proceedings.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Проблемы универсальной юрисдикции в международном уголовном праве.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Universal Jurisdiction in international criminal law.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Иммунитет главы государства и международное уголовное право.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 of State Immunity in international criminal law.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Ответственность государств по международному уголовному праву.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criminal law and State responsibility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Международные (уголовные) трибуналы по бывшей Югославии и по Руанде: учредительные акты, правила процедуры и особенности судопроизводства.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UN ad hoc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nternational criminal tribunals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Юрисдикция Международного уголовного суда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Jurisdiction of 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International Criminal Court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Комплементарность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Международный уголовный суд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Complementarity and the International Criminal Court;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производства в Международном уголовном суде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Triggering mechanism of the International Criminal Court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суд по Сьерра-Леоне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 Court for Sierra Leone.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Ответственность за агрессию по международному уголовному праву.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 of aggression in international criminal law.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Преступления против человечности по международному уголовному праву.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Crimes against humanity in international criminal law.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83D">
              <w:rPr>
                <w:rFonts w:ascii="Times New Roman" w:hAnsi="Times New Roman" w:cs="Times New Roman"/>
                <w:sz w:val="28"/>
                <w:szCs w:val="28"/>
              </w:rPr>
              <w:t>Геноцид по международному уголовному праву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 of genocide in international criminal law.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Терроризм в международном уголовном праве</w:t>
            </w:r>
          </w:p>
        </w:tc>
        <w:tc>
          <w:tcPr>
            <w:tcW w:w="4785" w:type="dxa"/>
          </w:tcPr>
          <w:p w:rsidR="00820BC0" w:rsidRPr="00820BC0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0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Terrorism in international criminal law.</w:t>
            </w:r>
          </w:p>
        </w:tc>
      </w:tr>
      <w:tr w:rsidR="00C51B36" w:rsidRPr="00C006D7" w:rsidTr="00623EF6">
        <w:tc>
          <w:tcPr>
            <w:tcW w:w="10456" w:type="dxa"/>
            <w:gridSpan w:val="3"/>
          </w:tcPr>
          <w:p w:rsidR="00C51B36" w:rsidRPr="00C51B36" w:rsidRDefault="00C51B36" w:rsidP="00623E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B36">
              <w:rPr>
                <w:rFonts w:ascii="Times New Roman" w:hAnsi="Times New Roman" w:cs="Times New Roman"/>
                <w:b/>
                <w:sz w:val="28"/>
                <w:szCs w:val="28"/>
              </w:rPr>
              <w:t>НИС «</w:t>
            </w:r>
            <w:r w:rsidR="009E0171">
              <w:rPr>
                <w:rFonts w:ascii="Times New Roman" w:hAnsi="Times New Roman" w:cs="Times New Roman"/>
                <w:b/>
                <w:sz w:val="28"/>
                <w:szCs w:val="28"/>
              </w:rPr>
              <w:t>Криминологические этюды</w:t>
            </w:r>
            <w:r w:rsidRPr="00C51B3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51B36" w:rsidRPr="00820BC0" w:rsidRDefault="00C51B36" w:rsidP="0062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B36" w:rsidRPr="00C006D7" w:rsidRDefault="00C51B36" w:rsidP="00623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руководители: Есаков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А., профессор;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Грачё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ва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В., профессор;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Цепелев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Ф., профессор;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Богуш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И., доцент;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Долотов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О., доцент;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Маркунцов </w:t>
            </w:r>
            <w:proofErr w:type="gramStart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End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, доцент;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Энгельгардт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А., доцент;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Барышева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А.,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преподаватель;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Нагорная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И.,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преподаватель;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Федотов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В.,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C51B36" w:rsidRPr="00C006D7" w:rsidTr="00623EF6">
        <w:tc>
          <w:tcPr>
            <w:tcW w:w="10456" w:type="dxa"/>
            <w:gridSpan w:val="3"/>
          </w:tcPr>
          <w:p w:rsidR="00C51B36" w:rsidRDefault="00C51B36" w:rsidP="00623E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Приведённый список тем является примерным. Иная тема может быть выбрана по согласованию с научным руководителем по курсовой работе.</w:t>
            </w:r>
            <w:r w:rsidRPr="00820B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 основу темы курсовой работы может быть взята тема со 2 курса, однако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переформулирование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темы в сторону углубления при этом является обязательным.</w:t>
            </w:r>
          </w:p>
          <w:p w:rsidR="009E0171" w:rsidRPr="009E0171" w:rsidRDefault="009E0171" w:rsidP="009E01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0171">
              <w:rPr>
                <w:rFonts w:ascii="Times New Roman" w:hAnsi="Times New Roman" w:cs="Times New Roman"/>
                <w:i/>
                <w:sz w:val="28"/>
                <w:szCs w:val="28"/>
              </w:rPr>
              <w:t>В качестве темы также могут выбираться темы, связанные с:</w:t>
            </w:r>
          </w:p>
          <w:p w:rsidR="009E0171" w:rsidRPr="009E0171" w:rsidRDefault="009E0171" w:rsidP="009E01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0171">
              <w:rPr>
                <w:rFonts w:ascii="Times New Roman" w:hAnsi="Times New Roman" w:cs="Times New Roman"/>
                <w:i/>
                <w:sz w:val="28"/>
                <w:szCs w:val="28"/>
              </w:rPr>
              <w:t>– криминологической оценкой состоявшихся или планируемых изменений уголовного закона;</w:t>
            </w:r>
          </w:p>
          <w:p w:rsidR="009E0171" w:rsidRPr="009E0171" w:rsidRDefault="009E0171" w:rsidP="009E01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0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криминологической оценкой отдельных областей (сфер) социальной жизни, где влияние уголовного права прослеживается </w:t>
            </w:r>
            <w:proofErr w:type="gramStart"/>
            <w:r w:rsidRPr="009E0171">
              <w:rPr>
                <w:rFonts w:ascii="Times New Roman" w:hAnsi="Times New Roman" w:cs="Times New Roman"/>
                <w:i/>
                <w:sz w:val="28"/>
                <w:szCs w:val="28"/>
              </w:rPr>
              <w:t>слабо / сильно</w:t>
            </w:r>
            <w:proofErr w:type="gramEnd"/>
            <w:r w:rsidRPr="009E0171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C51B36" w:rsidRPr="00C006D7" w:rsidRDefault="009E0171" w:rsidP="009E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71">
              <w:rPr>
                <w:rFonts w:ascii="Times New Roman" w:hAnsi="Times New Roman" w:cs="Times New Roman"/>
                <w:i/>
                <w:sz w:val="28"/>
                <w:szCs w:val="28"/>
              </w:rPr>
              <w:t>– статистическими и социологическими исследованиями в области преступления и наказания.</w:t>
            </w:r>
            <w:bookmarkStart w:id="0" w:name="_GoBack"/>
            <w:bookmarkEnd w:id="0"/>
          </w:p>
        </w:tc>
      </w:tr>
      <w:tr w:rsidR="00820BC0" w:rsidRPr="0063718B" w:rsidTr="00820BC0">
        <w:tc>
          <w:tcPr>
            <w:tcW w:w="851" w:type="dxa"/>
          </w:tcPr>
          <w:p w:rsidR="00820BC0" w:rsidRPr="00C51B36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00B8A" w:rsidRPr="00200B8A" w:rsidRDefault="00200B8A" w:rsidP="0020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российской криминологии </w:t>
            </w:r>
          </w:p>
        </w:tc>
        <w:tc>
          <w:tcPr>
            <w:tcW w:w="4785" w:type="dxa"/>
          </w:tcPr>
          <w:p w:rsidR="00820BC0" w:rsidRPr="00C51B36" w:rsidRDefault="00200B8A" w:rsidP="00200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 of development of Russian criminology</w:t>
            </w:r>
          </w:p>
        </w:tc>
      </w:tr>
      <w:tr w:rsidR="00820BC0" w:rsidRPr="00820BC0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Современные биосоциологические теории преступности</w:t>
            </w:r>
          </w:p>
        </w:tc>
        <w:tc>
          <w:tcPr>
            <w:tcW w:w="4785" w:type="dxa"/>
          </w:tcPr>
          <w:p w:rsidR="00820BC0" w:rsidRPr="00200B8A" w:rsidRDefault="00200B8A" w:rsidP="0020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Contemporary Biosocial Criminology Theories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Система характеристик преступности и их статистическое отражение</w:t>
            </w:r>
          </w:p>
        </w:tc>
        <w:tc>
          <w:tcPr>
            <w:tcW w:w="4785" w:type="dxa"/>
          </w:tcPr>
          <w:p w:rsidR="00820BC0" w:rsidRPr="00C51B36" w:rsidRDefault="00200B8A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Characteristics of crime and their statistical reflection</w:t>
            </w:r>
          </w:p>
        </w:tc>
      </w:tr>
      <w:tr w:rsidR="00820BC0" w:rsidRPr="00820BC0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Цена преступности</w:t>
            </w:r>
          </w:p>
        </w:tc>
        <w:tc>
          <w:tcPr>
            <w:tcW w:w="4785" w:type="dxa"/>
          </w:tcPr>
          <w:p w:rsidR="00820BC0" w:rsidRPr="00200B8A" w:rsidRDefault="00200B8A" w:rsidP="0020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Cost of crime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Современные методы прогнозирования преступности</w:t>
            </w:r>
          </w:p>
        </w:tc>
        <w:tc>
          <w:tcPr>
            <w:tcW w:w="4785" w:type="dxa"/>
          </w:tcPr>
          <w:p w:rsidR="00820BC0" w:rsidRPr="00C51B36" w:rsidRDefault="00200B8A" w:rsidP="00200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 methods of forecasting of crime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Карты преступности: российский и зарубежный опыт</w:t>
            </w:r>
          </w:p>
        </w:tc>
        <w:tc>
          <w:tcPr>
            <w:tcW w:w="4785" w:type="dxa"/>
          </w:tcPr>
          <w:p w:rsidR="00820BC0" w:rsidRPr="00C51B36" w:rsidRDefault="00200B8A" w:rsidP="00200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rime Mapping: Russian and Foreign experience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жертв насильственных преступлений и проблемы </w:t>
            </w:r>
            <w:proofErr w:type="spellStart"/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виктимологической</w:t>
            </w:r>
            <w:proofErr w:type="spellEnd"/>
            <w:r w:rsidRPr="00200B8A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</w:t>
            </w:r>
          </w:p>
        </w:tc>
        <w:tc>
          <w:tcPr>
            <w:tcW w:w="4785" w:type="dxa"/>
          </w:tcPr>
          <w:p w:rsidR="00820BC0" w:rsidRPr="00C51B36" w:rsidRDefault="00200B8A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Victims of violent crimes and problems of </w:t>
            </w:r>
            <w:proofErr w:type="spellStart"/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victimological</w:t>
            </w:r>
            <w:proofErr w:type="spellEnd"/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prevention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и тенденции преступности на потребительском рынке России</w:t>
            </w:r>
          </w:p>
        </w:tc>
        <w:tc>
          <w:tcPr>
            <w:tcW w:w="4785" w:type="dxa"/>
          </w:tcPr>
          <w:p w:rsidR="00820BC0" w:rsidRPr="00C51B36" w:rsidRDefault="00200B8A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Trends of consumer market crimes in Russia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преступлений, связанных с незаконным оборотом наркотических и психотропных </w:t>
            </w:r>
            <w:r w:rsidRPr="0020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</w:t>
            </w:r>
          </w:p>
        </w:tc>
        <w:tc>
          <w:tcPr>
            <w:tcW w:w="4785" w:type="dxa"/>
          </w:tcPr>
          <w:p w:rsidR="00820BC0" w:rsidRPr="00C51B36" w:rsidRDefault="00200B8A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Prevention of crimes connected with illicit trafficking in narcotic drugs and psychotropic substances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и предупреждение легализации (отмывания) денежных средств</w:t>
            </w:r>
          </w:p>
        </w:tc>
        <w:tc>
          <w:tcPr>
            <w:tcW w:w="4785" w:type="dxa"/>
          </w:tcPr>
          <w:p w:rsidR="00820BC0" w:rsidRPr="00C51B36" w:rsidRDefault="00200B8A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Prevention of legalization (laundering) of money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Преступность среди беспризорных и безнадзорных подростков: состояние и предупреждение</w:t>
            </w:r>
          </w:p>
        </w:tc>
        <w:tc>
          <w:tcPr>
            <w:tcW w:w="4785" w:type="dxa"/>
          </w:tcPr>
          <w:p w:rsidR="00820BC0" w:rsidRPr="00C51B36" w:rsidRDefault="00200B8A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 among homeless and neglected children and adolescents: status and prevention</w:t>
            </w:r>
          </w:p>
        </w:tc>
      </w:tr>
      <w:tr w:rsidR="00820BC0" w:rsidRPr="0063718B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Криминологические последствия безработицы в России</w:t>
            </w:r>
          </w:p>
        </w:tc>
        <w:tc>
          <w:tcPr>
            <w:tcW w:w="4785" w:type="dxa"/>
          </w:tcPr>
          <w:p w:rsidR="00820BC0" w:rsidRPr="00C51B36" w:rsidRDefault="00200B8A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Criminological consequences of unemployment in Russia</w:t>
            </w:r>
          </w:p>
        </w:tc>
      </w:tr>
      <w:tr w:rsidR="00820BC0" w:rsidRPr="0063718B" w:rsidTr="00820BC0">
        <w:trPr>
          <w:trHeight w:val="775"/>
        </w:trPr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Беловоротничковая</w:t>
            </w:r>
            <w:proofErr w:type="spellEnd"/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» преступность в России и за рубежом</w:t>
            </w:r>
          </w:p>
        </w:tc>
        <w:tc>
          <w:tcPr>
            <w:tcW w:w="4785" w:type="dxa"/>
          </w:tcPr>
          <w:p w:rsidR="00200B8A" w:rsidRPr="00C51B36" w:rsidRDefault="00200B8A" w:rsidP="00200B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1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"White-collar" crime in Russia and abroad</w:t>
            </w:r>
          </w:p>
          <w:p w:rsidR="00820BC0" w:rsidRPr="00C51B36" w:rsidRDefault="00820BC0" w:rsidP="00820B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0BC0" w:rsidRPr="00820BC0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Маргинальная преступность</w:t>
            </w:r>
          </w:p>
        </w:tc>
        <w:tc>
          <w:tcPr>
            <w:tcW w:w="4785" w:type="dxa"/>
          </w:tcPr>
          <w:p w:rsidR="00200B8A" w:rsidRPr="00200B8A" w:rsidRDefault="00200B8A" w:rsidP="0020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Marginal crime</w:t>
            </w:r>
          </w:p>
          <w:p w:rsidR="00820BC0" w:rsidRPr="00200B8A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BC0" w:rsidRPr="00200B8A" w:rsidTr="00820BC0">
        <w:tc>
          <w:tcPr>
            <w:tcW w:w="851" w:type="dxa"/>
          </w:tcPr>
          <w:p w:rsidR="00820BC0" w:rsidRPr="00200B8A" w:rsidRDefault="00820BC0" w:rsidP="00200B8A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820BC0" w:rsidRPr="00200B8A" w:rsidRDefault="00200B8A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Коррупция в России: криминологическая характеристика</w:t>
            </w:r>
          </w:p>
        </w:tc>
        <w:tc>
          <w:tcPr>
            <w:tcW w:w="4785" w:type="dxa"/>
          </w:tcPr>
          <w:p w:rsidR="00200B8A" w:rsidRPr="00200B8A" w:rsidRDefault="00200B8A" w:rsidP="00200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A">
              <w:rPr>
                <w:rFonts w:ascii="Times New Roman" w:hAnsi="Times New Roman" w:cs="Times New Roman"/>
                <w:sz w:val="28"/>
                <w:szCs w:val="28"/>
              </w:rPr>
              <w:t>Russian Corruption: criminological characteristics</w:t>
            </w:r>
          </w:p>
          <w:p w:rsidR="00820BC0" w:rsidRPr="00200B8A" w:rsidRDefault="00820BC0" w:rsidP="00820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6D7" w:rsidRPr="00200B8A" w:rsidRDefault="00C006D7" w:rsidP="00A63AC7">
      <w:pPr>
        <w:pStyle w:val="a4"/>
        <w:rPr>
          <w:sz w:val="28"/>
          <w:szCs w:val="28"/>
        </w:rPr>
      </w:pPr>
    </w:p>
    <w:p w:rsidR="00C006D7" w:rsidRPr="00C006D7" w:rsidRDefault="00C006D7" w:rsidP="00A63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C7" w:rsidRPr="00C006D7" w:rsidRDefault="00A63AC7" w:rsidP="00A63AC7">
      <w:pPr>
        <w:rPr>
          <w:rFonts w:ascii="Times New Roman" w:hAnsi="Times New Roman" w:cs="Times New Roman"/>
          <w:sz w:val="28"/>
          <w:szCs w:val="28"/>
        </w:rPr>
      </w:pPr>
      <w:r w:rsidRPr="00C006D7">
        <w:rPr>
          <w:rFonts w:ascii="Times New Roman" w:hAnsi="Times New Roman" w:cs="Times New Roman"/>
          <w:sz w:val="28"/>
          <w:szCs w:val="28"/>
        </w:rPr>
        <w:t>Зав. кафедрой уголовного права</w:t>
      </w:r>
    </w:p>
    <w:p w:rsidR="00DE6335" w:rsidRPr="00C006D7" w:rsidRDefault="00A63AC7" w:rsidP="00A63AC7">
      <w:pPr>
        <w:rPr>
          <w:rFonts w:ascii="Times New Roman" w:hAnsi="Times New Roman" w:cs="Times New Roman"/>
          <w:sz w:val="28"/>
          <w:szCs w:val="28"/>
        </w:rPr>
      </w:pPr>
      <w:r w:rsidRPr="00C006D7">
        <w:rPr>
          <w:rFonts w:ascii="Times New Roman" w:hAnsi="Times New Roman" w:cs="Times New Roman"/>
          <w:sz w:val="28"/>
          <w:szCs w:val="28"/>
        </w:rPr>
        <w:t xml:space="preserve"> и криминалистики                                                                   Г. А. Есаков</w:t>
      </w:r>
    </w:p>
    <w:sectPr w:rsidR="00DE6335" w:rsidRPr="00C006D7" w:rsidSect="00DE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16A"/>
    <w:multiLevelType w:val="hybridMultilevel"/>
    <w:tmpl w:val="D22C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72FE"/>
    <w:multiLevelType w:val="hybridMultilevel"/>
    <w:tmpl w:val="73D65B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F0603"/>
    <w:multiLevelType w:val="hybridMultilevel"/>
    <w:tmpl w:val="AC221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1500ED"/>
    <w:multiLevelType w:val="hybridMultilevel"/>
    <w:tmpl w:val="8B467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E599C"/>
    <w:multiLevelType w:val="hybridMultilevel"/>
    <w:tmpl w:val="DB001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E2C43"/>
    <w:multiLevelType w:val="hybridMultilevel"/>
    <w:tmpl w:val="B86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4628D"/>
    <w:rsid w:val="000454A0"/>
    <w:rsid w:val="001948AE"/>
    <w:rsid w:val="001A043A"/>
    <w:rsid w:val="00200B8A"/>
    <w:rsid w:val="00201776"/>
    <w:rsid w:val="00224021"/>
    <w:rsid w:val="003340DD"/>
    <w:rsid w:val="0033750A"/>
    <w:rsid w:val="0034628D"/>
    <w:rsid w:val="00517BFB"/>
    <w:rsid w:val="005D6C33"/>
    <w:rsid w:val="0063718B"/>
    <w:rsid w:val="00646955"/>
    <w:rsid w:val="00651B96"/>
    <w:rsid w:val="00651CC2"/>
    <w:rsid w:val="00735194"/>
    <w:rsid w:val="00820BC0"/>
    <w:rsid w:val="008F2831"/>
    <w:rsid w:val="00996C8B"/>
    <w:rsid w:val="009D66C7"/>
    <w:rsid w:val="009E0171"/>
    <w:rsid w:val="009E7CC1"/>
    <w:rsid w:val="00A63AC7"/>
    <w:rsid w:val="00A63CEE"/>
    <w:rsid w:val="00BE51FA"/>
    <w:rsid w:val="00C006D7"/>
    <w:rsid w:val="00C22D32"/>
    <w:rsid w:val="00C51B36"/>
    <w:rsid w:val="00C5614B"/>
    <w:rsid w:val="00CB1FF0"/>
    <w:rsid w:val="00DE6335"/>
    <w:rsid w:val="00DF4D72"/>
    <w:rsid w:val="00E756E5"/>
    <w:rsid w:val="00EB1F8C"/>
    <w:rsid w:val="00F36BA2"/>
    <w:rsid w:val="00F6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63A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63AC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0BC0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Computer Centre</cp:lastModifiedBy>
  <cp:revision>15</cp:revision>
  <cp:lastPrinted>2015-09-29T08:48:00Z</cp:lastPrinted>
  <dcterms:created xsi:type="dcterms:W3CDTF">2015-09-28T08:39:00Z</dcterms:created>
  <dcterms:modified xsi:type="dcterms:W3CDTF">2016-10-12T13:13:00Z</dcterms:modified>
</cp:coreProperties>
</file>