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71" w:rsidRDefault="00120A74" w:rsidP="005D2F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74">
        <w:rPr>
          <w:rFonts w:ascii="Times New Roman" w:hAnsi="Times New Roman" w:cs="Times New Roman"/>
          <w:sz w:val="28"/>
          <w:szCs w:val="28"/>
        </w:rPr>
        <w:t xml:space="preserve">Целью круглого стола </w:t>
      </w:r>
      <w:r w:rsidR="00335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2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Реформа института медиации. Перезагрузка аль</w:t>
      </w:r>
      <w:r w:rsidR="00335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тернативного разрешения споров»</w:t>
      </w:r>
      <w:r w:rsidRPr="00120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</w:t>
      </w:r>
      <w:r w:rsidRPr="00120A74">
        <w:rPr>
          <w:rFonts w:ascii="Times New Roman" w:hAnsi="Times New Roman" w:cs="Times New Roman"/>
          <w:sz w:val="28"/>
          <w:szCs w:val="28"/>
        </w:rPr>
        <w:t xml:space="preserve">обсуждение практических проблем проведения процедуры медиации в России с момента появления данного правового института. </w:t>
      </w:r>
      <w:r w:rsidRPr="00120A74">
        <w:rPr>
          <w:rFonts w:ascii="Times New Roman" w:hAnsi="Times New Roman" w:cs="Times New Roman"/>
          <w:sz w:val="28"/>
          <w:szCs w:val="28"/>
        </w:rPr>
        <w:t>Основными целями введения института медиации в России являются снижения нагрузки на судебную систему, судебных издержек, разрешение споров в более сжатые сроки, обеспечение исполнимости решений, сохранение партнерских отношений между сторонами спора.</w:t>
      </w:r>
      <w:r w:rsidR="005D2F71">
        <w:rPr>
          <w:rFonts w:ascii="Times New Roman" w:hAnsi="Times New Roman" w:cs="Times New Roman"/>
          <w:sz w:val="28"/>
          <w:szCs w:val="28"/>
        </w:rPr>
        <w:t xml:space="preserve"> </w:t>
      </w:r>
      <w:r w:rsidR="005D2F71" w:rsidRPr="00C06A73">
        <w:rPr>
          <w:rFonts w:ascii="Times New Roman" w:hAnsi="Times New Roman" w:cs="Times New Roman"/>
          <w:sz w:val="28"/>
          <w:szCs w:val="28"/>
        </w:rPr>
        <w:t xml:space="preserve">Медиативная деятельность основана на взаимном компромиссе сторон, поиске взаимовыгодных решений при поддержке третьей независимой стороны – медиатора. </w:t>
      </w:r>
      <w:r w:rsidR="005D2F71">
        <w:rPr>
          <w:rFonts w:ascii="Times New Roman" w:hAnsi="Times New Roman" w:cs="Times New Roman"/>
          <w:sz w:val="28"/>
          <w:szCs w:val="28"/>
        </w:rPr>
        <w:t>Медиация в настоящий момент является наиболее современным и эффективным альтернативным способом разрешения споров.</w:t>
      </w:r>
    </w:p>
    <w:p w:rsidR="005D2F71" w:rsidRPr="00C06A73" w:rsidRDefault="005D2F71" w:rsidP="005D2F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проведения круглого стола стало оформление предложений для внесения изменений в законодательство РФ в части регулирования самой процедуры медиации, а также определение статуса медиативного соглашения.</w:t>
      </w:r>
    </w:p>
    <w:p w:rsidR="00120A74" w:rsidRPr="00A65FF5" w:rsidRDefault="001B7595" w:rsidP="00120A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круглом столе обусловлено проведением исследования в области влияния процедуры медиации на величину </w:t>
      </w:r>
      <w:r w:rsidR="00DE47B5">
        <w:rPr>
          <w:rFonts w:ascii="Times New Roman" w:hAnsi="Times New Roman" w:cs="Times New Roman"/>
          <w:sz w:val="28"/>
          <w:szCs w:val="28"/>
        </w:rPr>
        <w:t>собираемости налогов, ис</w:t>
      </w:r>
      <w:r w:rsidR="00DE47B5" w:rsidRPr="00A65FF5">
        <w:rPr>
          <w:rFonts w:ascii="Times New Roman" w:hAnsi="Times New Roman" w:cs="Times New Roman"/>
          <w:sz w:val="28"/>
          <w:szCs w:val="28"/>
        </w:rPr>
        <w:t>полнение</w:t>
      </w:r>
      <w:r w:rsidRPr="00A65FF5">
        <w:rPr>
          <w:rFonts w:ascii="Times New Roman" w:hAnsi="Times New Roman" w:cs="Times New Roman"/>
          <w:sz w:val="28"/>
          <w:szCs w:val="28"/>
        </w:rPr>
        <w:t xml:space="preserve"> обязанности по уплате </w:t>
      </w:r>
      <w:r w:rsidR="00DE47B5" w:rsidRPr="00A65FF5">
        <w:rPr>
          <w:rFonts w:ascii="Times New Roman" w:hAnsi="Times New Roman" w:cs="Times New Roman"/>
          <w:sz w:val="28"/>
          <w:szCs w:val="28"/>
        </w:rPr>
        <w:t>налогов</w:t>
      </w:r>
      <w:r w:rsidR="00A65FF5" w:rsidRPr="00A65FF5">
        <w:rPr>
          <w:rFonts w:ascii="Times New Roman" w:hAnsi="Times New Roman" w:cs="Times New Roman"/>
          <w:sz w:val="28"/>
          <w:szCs w:val="28"/>
        </w:rPr>
        <w:t>.</w:t>
      </w:r>
    </w:p>
    <w:p w:rsidR="00A65FF5" w:rsidRDefault="00A65FF5" w:rsidP="00120A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FF5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Большинством исследователей не рассматривается процедура медиации </w:t>
      </w:r>
      <w:r w:rsidRPr="00A65FF5">
        <w:rPr>
          <w:rFonts w:ascii="Times New Roman" w:hAnsi="Times New Roman" w:cs="Times New Roman"/>
          <w:color w:val="000000"/>
          <w:sz w:val="28"/>
          <w:szCs w:val="28"/>
        </w:rPr>
        <w:t xml:space="preserve">как один из способов не просто экономии </w:t>
      </w:r>
      <w:r w:rsidRPr="00A65FF5">
        <w:rPr>
          <w:rFonts w:ascii="Times New Roman" w:hAnsi="Times New Roman" w:cs="Times New Roman"/>
          <w:color w:val="000000"/>
          <w:sz w:val="28"/>
          <w:szCs w:val="28"/>
        </w:rPr>
        <w:t>судебных расходов</w:t>
      </w:r>
      <w:r w:rsidRPr="00A65FF5">
        <w:rPr>
          <w:rFonts w:ascii="Times New Roman" w:hAnsi="Times New Roman" w:cs="Times New Roman"/>
          <w:color w:val="000000"/>
          <w:sz w:val="28"/>
          <w:szCs w:val="28"/>
        </w:rPr>
        <w:t>, но и как способ снижения рисков неполучения средств в бюджетную систему путем рассмотрения спора в рамках примирительной процедуры. Ярким примером снижения рисков является применение процедуры медиации для разрешения публичных споров, в частности налоговых споров.</w:t>
      </w:r>
    </w:p>
    <w:p w:rsidR="00C313C7" w:rsidRDefault="00C313C7" w:rsidP="00C31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Поскольку суть налоговых споров вытекает из императивности налоговых правоотношений, то данный вид спора отличается высокой степенью конфликтности, и в частности является следствием ненадлежащего исполнения налогоплательщиками обязанности по уплате налогов и сборов в бюджетную систему России. </w:t>
      </w:r>
    </w:p>
    <w:p w:rsidR="00C313C7" w:rsidRPr="00A65FF5" w:rsidRDefault="00D47A81" w:rsidP="00120A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этой связи процедура медиации может служить именно тем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инструментом, который позволит не только разрешить спор, сэкономив бюджетные средства, но и позволит наладить диалог между налоговым органом и налогоплательщиком, что будет способствовать добровольной уплате налогов в бюджет.</w:t>
      </w:r>
      <w:r w:rsidR="007154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251B" w:rsidRDefault="0026251B">
      <w:bookmarkStart w:id="0" w:name="_GoBack"/>
      <w:bookmarkEnd w:id="0"/>
    </w:p>
    <w:sectPr w:rsidR="0026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4"/>
    <w:rsid w:val="00120A74"/>
    <w:rsid w:val="001B7595"/>
    <w:rsid w:val="0026251B"/>
    <w:rsid w:val="002B1814"/>
    <w:rsid w:val="0033555D"/>
    <w:rsid w:val="0057005F"/>
    <w:rsid w:val="005D2F71"/>
    <w:rsid w:val="007154DF"/>
    <w:rsid w:val="00A65FF5"/>
    <w:rsid w:val="00C313C7"/>
    <w:rsid w:val="00D47A81"/>
    <w:rsid w:val="00D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A406-D694-4DEF-A43E-55A8739C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0A74"/>
  </w:style>
  <w:style w:type="paragraph" w:customStyle="1" w:styleId="ConsPlusNormal">
    <w:name w:val="ConsPlusNormal"/>
    <w:rsid w:val="0012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Alina</dc:creator>
  <cp:keywords/>
  <dc:description/>
  <cp:lastModifiedBy>Bernd Alina</cp:lastModifiedBy>
  <cp:revision>2</cp:revision>
  <dcterms:created xsi:type="dcterms:W3CDTF">2016-10-22T17:49:00Z</dcterms:created>
  <dcterms:modified xsi:type="dcterms:W3CDTF">2016-10-22T17:49:00Z</dcterms:modified>
</cp:coreProperties>
</file>