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8A" w:rsidRDefault="005F7212" w:rsidP="005F7212">
      <w:pPr>
        <w:contextualSpacing/>
        <w:jc w:val="center"/>
        <w:rPr>
          <w:b/>
        </w:rPr>
      </w:pPr>
      <w:r w:rsidRPr="004853AA">
        <w:rPr>
          <w:b/>
        </w:rPr>
        <w:t>Научный семинар для аспирантов</w:t>
      </w:r>
      <w:r w:rsidR="003B298A">
        <w:rPr>
          <w:b/>
        </w:rPr>
        <w:t xml:space="preserve"> по теме </w:t>
      </w:r>
    </w:p>
    <w:p w:rsidR="00B00B52" w:rsidRPr="004853AA" w:rsidRDefault="005F7212" w:rsidP="005F7212">
      <w:pPr>
        <w:contextualSpacing/>
        <w:jc w:val="center"/>
        <w:rPr>
          <w:b/>
        </w:rPr>
      </w:pPr>
      <w:r w:rsidRPr="004853AA">
        <w:rPr>
          <w:b/>
        </w:rPr>
        <w:t xml:space="preserve"> «Изменения в Общую часть Трудового кодекса РФ»</w:t>
      </w:r>
    </w:p>
    <w:p w:rsidR="005F7212" w:rsidRDefault="005F7212" w:rsidP="00A17FB9">
      <w:pPr>
        <w:ind w:firstLine="708"/>
        <w:contextualSpacing/>
        <w:jc w:val="both"/>
      </w:pPr>
    </w:p>
    <w:p w:rsidR="004853AA" w:rsidRPr="004853AA" w:rsidRDefault="004853AA" w:rsidP="00A17FB9">
      <w:pPr>
        <w:ind w:firstLine="708"/>
        <w:contextualSpacing/>
        <w:jc w:val="both"/>
        <w:rPr>
          <w:i/>
        </w:rPr>
      </w:pPr>
      <w:r w:rsidRPr="002F5064">
        <w:t xml:space="preserve">25 октября 2016 г. на кафедре трудового права и </w:t>
      </w:r>
      <w:proofErr w:type="gramStart"/>
      <w:r w:rsidRPr="002F5064">
        <w:t>права социального обеспечения</w:t>
      </w:r>
      <w:proofErr w:type="gramEnd"/>
      <w:r w:rsidRPr="002F5064">
        <w:t xml:space="preserve"> НИУ ВШЭ прошёл </w:t>
      </w:r>
      <w:bookmarkStart w:id="0" w:name="_GoBack"/>
      <w:bookmarkEnd w:id="0"/>
      <w:r w:rsidRPr="002F5064">
        <w:t>научный семинар для аспирантов кафедры, посвящённый вопросам совершенствования Общей части Трудового кодекса РФ</w:t>
      </w:r>
      <w:r w:rsidRPr="004853AA">
        <w:rPr>
          <w:i/>
        </w:rPr>
        <w:t xml:space="preserve">. </w:t>
      </w:r>
    </w:p>
    <w:p w:rsidR="004853AA" w:rsidRPr="004853AA" w:rsidRDefault="004853AA" w:rsidP="00A17FB9">
      <w:pPr>
        <w:ind w:firstLine="708"/>
        <w:contextualSpacing/>
        <w:jc w:val="both"/>
        <w:rPr>
          <w:i/>
        </w:rPr>
      </w:pPr>
    </w:p>
    <w:p w:rsidR="004853AA" w:rsidRDefault="004853AA" w:rsidP="00A17FB9">
      <w:pPr>
        <w:ind w:firstLine="708"/>
        <w:contextualSpacing/>
        <w:jc w:val="both"/>
      </w:pPr>
    </w:p>
    <w:p w:rsidR="00B8691C" w:rsidRDefault="00B00B52" w:rsidP="00A17FB9">
      <w:pPr>
        <w:ind w:firstLine="708"/>
        <w:contextualSpacing/>
        <w:jc w:val="both"/>
      </w:pPr>
      <w:r w:rsidRPr="00A17FB9">
        <w:t>25 октября 2016 г. для аспирантов кафедры трудового права и права социального обеспечения</w:t>
      </w:r>
      <w:r w:rsidR="0051332B" w:rsidRPr="00A17FB9">
        <w:t xml:space="preserve"> прошёл научный семинар под руководством </w:t>
      </w:r>
      <w:proofErr w:type="spellStart"/>
      <w:r w:rsidR="0051332B" w:rsidRPr="00A17FB9">
        <w:t>д.ю.н</w:t>
      </w:r>
      <w:proofErr w:type="spellEnd"/>
      <w:r w:rsidR="0051332B" w:rsidRPr="00A17FB9">
        <w:t xml:space="preserve">., ординарного профессора Юрия Петровича Орловского. На семинаре обсуждались вопросы необходимости изменения общей части Трудового кодекса РФ. </w:t>
      </w:r>
    </w:p>
    <w:p w:rsidR="009B2E5A" w:rsidRPr="00A17FB9" w:rsidRDefault="0051332B" w:rsidP="00A17FB9">
      <w:pPr>
        <w:ind w:firstLine="708"/>
        <w:contextualSpacing/>
        <w:jc w:val="both"/>
      </w:pPr>
      <w:r w:rsidRPr="00A17FB9">
        <w:t xml:space="preserve">Аспирантка второго года обучения Мягкова </w:t>
      </w:r>
      <w:proofErr w:type="spellStart"/>
      <w:r w:rsidRPr="00A17FB9">
        <w:t>Эльянора</w:t>
      </w:r>
      <w:proofErr w:type="spellEnd"/>
      <w:r w:rsidRPr="00A17FB9">
        <w:t xml:space="preserve"> проанализировала</w:t>
      </w:r>
      <w:r w:rsidR="009B2E5A" w:rsidRPr="00A17FB9">
        <w:t xml:space="preserve"> следующие блоки вопросов:</w:t>
      </w:r>
    </w:p>
    <w:p w:rsidR="009B2E5A" w:rsidRPr="00A17FB9" w:rsidRDefault="009B2E5A" w:rsidP="00A17FB9">
      <w:pPr>
        <w:contextualSpacing/>
        <w:jc w:val="both"/>
      </w:pPr>
      <w:r w:rsidRPr="00A17FB9">
        <w:t> - цели и задачи трудового законодательства (ст. 1 ТК РФ);</w:t>
      </w:r>
    </w:p>
    <w:p w:rsidR="009B2E5A" w:rsidRPr="00A17FB9" w:rsidRDefault="009B2E5A" w:rsidP="00A17FB9">
      <w:pPr>
        <w:contextualSpacing/>
        <w:jc w:val="both"/>
      </w:pPr>
      <w:r w:rsidRPr="00A17FB9">
        <w:t> - основные принципы правового регулирования трудовых отношений и иных непосредственно связанных с ними отношений (ст.ст. 2,3,4 ТК РФ);</w:t>
      </w:r>
    </w:p>
    <w:p w:rsidR="009B2E5A" w:rsidRPr="00A17FB9" w:rsidRDefault="009B2E5A" w:rsidP="00A17FB9">
      <w:pPr>
        <w:contextualSpacing/>
        <w:jc w:val="both"/>
      </w:pPr>
      <w:r w:rsidRPr="00A17FB9">
        <w:t>- трудовое законодательство и иные акты, содержащие нормы трудового права (ст. 5 ТК РФ);</w:t>
      </w:r>
    </w:p>
    <w:p w:rsidR="009B2E5A" w:rsidRPr="00A17FB9" w:rsidRDefault="009B2E5A" w:rsidP="00A17FB9">
      <w:pPr>
        <w:contextualSpacing/>
        <w:jc w:val="both"/>
      </w:pPr>
      <w:r w:rsidRPr="00A17FB9">
        <w:t>- локальные акты, содержащие нормы трудового права (ст. 8 ТК РФ).</w:t>
      </w:r>
    </w:p>
    <w:p w:rsidR="009B2E5A" w:rsidRPr="00A17FB9" w:rsidRDefault="009B2E5A" w:rsidP="00A17FB9">
      <w:pPr>
        <w:ind w:firstLine="708"/>
        <w:contextualSpacing/>
        <w:jc w:val="both"/>
      </w:pPr>
      <w:r w:rsidRPr="00A17FB9">
        <w:t>Говоря о целях и задачах трудового законодательства были сформулированы следующие предложения.Во-первых, о</w:t>
      </w:r>
      <w:r w:rsidR="0051332B" w:rsidRPr="00A17FB9">
        <w:t xml:space="preserve"> необходимости построение более</w:t>
      </w:r>
      <w:r w:rsidRPr="00A17FB9">
        <w:t> стройной системы отношений, непосредственно связанных с трудовыми, исключив имеющуюся в статье тавтологию. Во-вторых, об исключении из "целей и задач" трудового законодательства таких групп общественных отношений, как отношения по материальной ответственности работодателей и работников, а также по обязательному социальному страхованию. В-третьих, о необходимости уточнения имеющихся в норме таких формулировок, как "отношения по трудоустройству, подготовке и дополнительному профессиональному образованию, разрешению трудовых споров".</w:t>
      </w:r>
    </w:p>
    <w:p w:rsidR="00A17FB9" w:rsidRDefault="009B2E5A" w:rsidP="00A17FB9">
      <w:pPr>
        <w:ind w:firstLine="540"/>
        <w:contextualSpacing/>
        <w:jc w:val="both"/>
      </w:pPr>
      <w:r w:rsidRPr="00A17FB9">
        <w:t>Относительно основных принципов правового регулирования трудовых отношений, были сделаны выводы о том, что большинство перечисляемых в ТК РФ принципов связано с правами (ст. 21 ТК РФ) работников либо с основными обязанностями работодателя (ст. 22 ТК РФ), что может привести к некой девальвации "основных начал". Сформулированы предложения о закреплении важнейших принц</w:t>
      </w:r>
      <w:r w:rsidR="0051332B" w:rsidRPr="00A17FB9">
        <w:t xml:space="preserve">ипов трудового права, таких как </w:t>
      </w:r>
      <w:r w:rsidRPr="00A17FB9">
        <w:t>свобода труда;запрещение принудительного труда;равенство прав и возможностей;запрещение дискриминации в сфере труда;обеспечение справедливых условий труда;социальное партнерство при установлении условий труда;государственна</w:t>
      </w:r>
      <w:r w:rsidR="0051332B" w:rsidRPr="00A17FB9">
        <w:t xml:space="preserve">я защита трудовых прав и свобод. </w:t>
      </w:r>
      <w:r w:rsidRPr="00A17FB9">
        <w:t>Также </w:t>
      </w:r>
      <w:r w:rsidR="0051332B" w:rsidRPr="00A17FB9">
        <w:t xml:space="preserve">была высказана идея о </w:t>
      </w:r>
      <w:r w:rsidRPr="00A17FB9">
        <w:t>необходимо</w:t>
      </w:r>
      <w:r w:rsidR="0051332B" w:rsidRPr="00A17FB9">
        <w:t>сти включения</w:t>
      </w:r>
      <w:r w:rsidRPr="00A17FB9">
        <w:t xml:space="preserve"> в указанный перечень принцип «недопустимости злоупотреблением правом" причем, как </w:t>
      </w:r>
      <w:proofErr w:type="gramStart"/>
      <w:r w:rsidRPr="00A17FB9">
        <w:t>работником</w:t>
      </w:r>
      <w:proofErr w:type="gramEnd"/>
      <w:r w:rsidRPr="00A17FB9">
        <w:t xml:space="preserve"> так и работодателем.</w:t>
      </w:r>
      <w:r w:rsidR="003B298A">
        <w:t xml:space="preserve"> </w:t>
      </w:r>
      <w:r w:rsidRPr="00A17FB9">
        <w:t>Проводя анализ ст.ст. 5 и 8 были даны предложения по включению в перечень источников трудового права Конституции РФ, а также закрепления соотношения коллективного договора и локального нормативного акта.</w:t>
      </w:r>
    </w:p>
    <w:p w:rsidR="0051332B" w:rsidRPr="00A17FB9" w:rsidRDefault="0051332B" w:rsidP="00A17FB9">
      <w:pPr>
        <w:contextualSpacing/>
        <w:jc w:val="both"/>
      </w:pPr>
      <w:r w:rsidRPr="00A17FB9">
        <w:tab/>
        <w:t xml:space="preserve">Аспирантка третьего года обучения Беседина Ольга затронула в своём выступлении </w:t>
      </w:r>
      <w:r w:rsidR="009B2E5A" w:rsidRPr="00A17FB9">
        <w:t xml:space="preserve">определение понятия "трудовое отношение", представленное в ст. 15 ТК РФ. </w:t>
      </w:r>
      <w:r w:rsidRPr="00A17FB9">
        <w:t>Аспирантка сделала вывод, что н</w:t>
      </w:r>
      <w:r w:rsidR="009B2E5A" w:rsidRPr="00A17FB9">
        <w:t xml:space="preserve">есмотря на то что, традиционные признаки трудового отношения, такие как личный, организационный и имущественный, нашедшие отражение в этом определении, с появлением новых форм занятости приобрели специфику (например, в трудовом отношении с дистанционным работникам организационный элемент отсутствует), своего практического значения это определение не утратило.  Так, оно применяется судами в спорах о признании отношений, возникших на основании договора гражданско-правового характера, трудовыми. </w:t>
      </w:r>
      <w:r w:rsidRPr="00A17FB9">
        <w:t>Был с</w:t>
      </w:r>
      <w:r w:rsidR="009B2E5A" w:rsidRPr="00A17FB9">
        <w:t xml:space="preserve">делан вывод о возможности сохранения определения понятия "трудового отношения" в новом Трудовом кодексе. </w:t>
      </w:r>
      <w:r w:rsidR="009B2E5A" w:rsidRPr="00A17FB9">
        <w:br/>
      </w:r>
      <w:r w:rsidR="009B2E5A" w:rsidRPr="00A17FB9">
        <w:lastRenderedPageBreak/>
        <w:t xml:space="preserve">Среди оснований возникновения трудового отношения отдельно </w:t>
      </w:r>
      <w:r w:rsidRPr="00A17FB9">
        <w:t xml:space="preserve">было </w:t>
      </w:r>
      <w:r w:rsidR="009B2E5A" w:rsidRPr="00A17FB9">
        <w:t xml:space="preserve">обращено внимание на "признание отношений, возникших на основании гражданско-правового договора, трудовыми отношениями лицом, использующим личный труд и являющимся заказчиком по указанному договору, на основании письменного заявления физического лица, являющегося исполнителем по указанному договору". В целом, признавая важность и полезность названной конструкции, участники дискуссии обратили внимание на возможные формы злоупотребления правом и пришли к выводу о необходимости </w:t>
      </w:r>
      <w:r w:rsidRPr="00A17FB9">
        <w:t xml:space="preserve">совершенствования </w:t>
      </w:r>
      <w:r w:rsidR="009B2E5A" w:rsidRPr="00A17FB9">
        <w:t xml:space="preserve">положений закона. </w:t>
      </w:r>
    </w:p>
    <w:p w:rsidR="0051332B" w:rsidRDefault="0051332B" w:rsidP="00A17F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FB9">
        <w:rPr>
          <w:rFonts w:ascii="Times New Roman" w:hAnsi="Times New Roman" w:cs="Times New Roman"/>
          <w:sz w:val="24"/>
          <w:szCs w:val="24"/>
        </w:rPr>
        <w:t xml:space="preserve">Аспирантка второго года обучения Михайличенко Ксения говорила о социальном партнёрстве и соотношений понятий о социальном партнёрстве в российском ТК РФ и в актах Международной организации труда. Так, было отмечено, что </w:t>
      </w:r>
      <w:r w:rsidRPr="00A17FB9">
        <w:rPr>
          <w:rFonts w:ascii="Times New Roman" w:hAnsi="Times New Roman" w:cs="Times New Roman"/>
          <w:sz w:val="24"/>
          <w:szCs w:val="24"/>
        </w:rPr>
        <w:br/>
        <w:t xml:space="preserve">в действующей редакции ТК РФ понятие коллективных переговоров сформулировано ограничительно, что противоречит подходу Конвенции МОТ N 98. Нет никакой необходимости ограничивать возможности сторон по ведению переговоров только лишь заключением и изменением коллективных договоров и соглашений. Стороны сами должны иметь возможность решать, в каких случаях и с какой целью они вступают в переговоры. </w:t>
      </w:r>
      <w:r w:rsidR="00A17FB9" w:rsidRPr="00A17FB9">
        <w:rPr>
          <w:rFonts w:ascii="Times New Roman" w:hAnsi="Times New Roman" w:cs="Times New Roman"/>
          <w:sz w:val="24"/>
          <w:szCs w:val="24"/>
        </w:rPr>
        <w:t>Кроме этого, б</w:t>
      </w:r>
      <w:r w:rsidRPr="00A17FB9">
        <w:rPr>
          <w:rFonts w:ascii="Times New Roman" w:hAnsi="Times New Roman" w:cs="Times New Roman"/>
          <w:sz w:val="24"/>
          <w:szCs w:val="24"/>
        </w:rPr>
        <w:t>ыло высказано предложение дополнить определение коллективных переговоров, содержащееся в ст. 36 ТК РФ, общим указанием на то, что переговоры могут проводиться по любым вопросам определения условий труда и занятости; регулирования отношений между работодателями и работниками; регулирования отношений между работодателями или их организациями и организацией или организациями работников.</w:t>
      </w:r>
      <w:r w:rsidR="00A17FB9" w:rsidRPr="00A17FB9">
        <w:rPr>
          <w:rFonts w:ascii="Times New Roman" w:hAnsi="Times New Roman" w:cs="Times New Roman"/>
          <w:sz w:val="24"/>
          <w:szCs w:val="24"/>
        </w:rPr>
        <w:t xml:space="preserve"> Также в</w:t>
      </w:r>
      <w:r w:rsidRPr="00A17FB9">
        <w:rPr>
          <w:rFonts w:ascii="Times New Roman" w:hAnsi="Times New Roman" w:cs="Times New Roman"/>
          <w:sz w:val="24"/>
          <w:szCs w:val="24"/>
        </w:rPr>
        <w:t xml:space="preserve"> исчерпывающем перечне уровней социального партнерства, содержащемся в ст. 26 ТК РФ, </w:t>
      </w:r>
      <w:r w:rsidR="00A17FB9" w:rsidRPr="00A17FB9">
        <w:rPr>
          <w:rFonts w:ascii="Times New Roman" w:hAnsi="Times New Roman" w:cs="Times New Roman"/>
          <w:sz w:val="24"/>
          <w:szCs w:val="24"/>
        </w:rPr>
        <w:t xml:space="preserve">уровень профессии отсутствует, </w:t>
      </w:r>
      <w:r w:rsidRPr="00A17FB9">
        <w:rPr>
          <w:rFonts w:ascii="Times New Roman" w:hAnsi="Times New Roman" w:cs="Times New Roman"/>
          <w:sz w:val="24"/>
          <w:szCs w:val="24"/>
        </w:rPr>
        <w:t xml:space="preserve">среди видов социально-партнерских соглашений, перечисленных в ст. 45 ТК РФ, уровень профессии </w:t>
      </w:r>
      <w:r w:rsidR="00A17FB9" w:rsidRPr="00A17FB9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17FB9">
        <w:rPr>
          <w:rFonts w:ascii="Times New Roman" w:hAnsi="Times New Roman" w:cs="Times New Roman"/>
          <w:sz w:val="24"/>
          <w:szCs w:val="24"/>
        </w:rPr>
        <w:t>не указывается. Профсоюзы, которые объединяют работников отдельной профессии (например, моряков, пилотов, авиадиспетчеров, независимо от того, в какой организации они работают), фактически оказываются не в состоянии вести коллективные переговоры с работодателями, поскольку это противоречит структуре социального партнерства, заложенной в ТК</w:t>
      </w:r>
      <w:r w:rsidR="00A17FB9" w:rsidRPr="00A17FB9">
        <w:rPr>
          <w:rFonts w:ascii="Times New Roman" w:hAnsi="Times New Roman" w:cs="Times New Roman"/>
          <w:sz w:val="24"/>
          <w:szCs w:val="24"/>
        </w:rPr>
        <w:t xml:space="preserve"> РФ, в связи с этим необходимо</w:t>
      </w:r>
      <w:r w:rsidRPr="00A17FB9">
        <w:rPr>
          <w:rFonts w:ascii="Times New Roman" w:hAnsi="Times New Roman" w:cs="Times New Roman"/>
          <w:sz w:val="24"/>
          <w:szCs w:val="24"/>
        </w:rPr>
        <w:t xml:space="preserve"> устранить этот пробел российского законодательства, дополнив ст. 45</w:t>
      </w:r>
      <w:r w:rsidR="00A17FB9" w:rsidRPr="00A17FB9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B8691C" w:rsidRPr="00A17FB9" w:rsidRDefault="00B8691C" w:rsidP="00B8691C">
      <w:pPr>
        <w:ind w:firstLine="708"/>
        <w:contextualSpacing/>
        <w:jc w:val="both"/>
      </w:pPr>
      <w:r w:rsidRPr="00A17FB9">
        <w:t>Выступления аспирантов-докладчиков вызвали большой интерес и активную дискуссию.</w:t>
      </w:r>
    </w:p>
    <w:p w:rsidR="00EC59FB" w:rsidRPr="00A17FB9" w:rsidRDefault="00EC59FB" w:rsidP="00A17FB9">
      <w:pPr>
        <w:ind w:firstLine="540"/>
        <w:contextualSpacing/>
        <w:jc w:val="both"/>
      </w:pPr>
    </w:p>
    <w:p w:rsidR="009B2E5A" w:rsidRPr="005F7212" w:rsidRDefault="005F7212" w:rsidP="005F7212">
      <w:pPr>
        <w:jc w:val="right"/>
        <w:rPr>
          <w:i/>
        </w:rPr>
      </w:pPr>
      <w:r w:rsidRPr="005F7212">
        <w:rPr>
          <w:i/>
        </w:rPr>
        <w:t>Ольга Беседина</w:t>
      </w:r>
    </w:p>
    <w:p w:rsidR="005F7212" w:rsidRPr="005F7212" w:rsidRDefault="005F7212" w:rsidP="005F7212">
      <w:pPr>
        <w:jc w:val="right"/>
        <w:rPr>
          <w:i/>
        </w:rPr>
      </w:pPr>
      <w:r w:rsidRPr="005F7212">
        <w:rPr>
          <w:i/>
        </w:rPr>
        <w:t>Ксения Михайличенко</w:t>
      </w:r>
    </w:p>
    <w:p w:rsidR="005F7212" w:rsidRPr="005F7212" w:rsidRDefault="005F7212" w:rsidP="005F7212">
      <w:pPr>
        <w:jc w:val="right"/>
        <w:rPr>
          <w:i/>
        </w:rPr>
      </w:pPr>
      <w:proofErr w:type="spellStart"/>
      <w:r w:rsidRPr="005F7212">
        <w:rPr>
          <w:i/>
        </w:rPr>
        <w:t>Эльянора</w:t>
      </w:r>
      <w:proofErr w:type="spellEnd"/>
      <w:r w:rsidRPr="005F7212">
        <w:rPr>
          <w:i/>
        </w:rPr>
        <w:t xml:space="preserve"> Мягкова</w:t>
      </w:r>
    </w:p>
    <w:sectPr w:rsidR="005F7212" w:rsidRPr="005F7212" w:rsidSect="007D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E5A"/>
    <w:rsid w:val="002F5064"/>
    <w:rsid w:val="003B298A"/>
    <w:rsid w:val="004853AA"/>
    <w:rsid w:val="004B1105"/>
    <w:rsid w:val="0051332B"/>
    <w:rsid w:val="005E44EF"/>
    <w:rsid w:val="005F7212"/>
    <w:rsid w:val="00725AEA"/>
    <w:rsid w:val="007D659C"/>
    <w:rsid w:val="009B2E5A"/>
    <w:rsid w:val="00A17FB9"/>
    <w:rsid w:val="00B00B52"/>
    <w:rsid w:val="00B8691C"/>
    <w:rsid w:val="00CB418A"/>
    <w:rsid w:val="00EC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5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Михайличенко Ксения</dc:creator>
  <cp:lastModifiedBy>Lenovo</cp:lastModifiedBy>
  <cp:revision>2</cp:revision>
  <dcterms:created xsi:type="dcterms:W3CDTF">2017-08-07T23:01:00Z</dcterms:created>
  <dcterms:modified xsi:type="dcterms:W3CDTF">2017-08-07T23:01:00Z</dcterms:modified>
</cp:coreProperties>
</file>