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9C" w:rsidRDefault="00DB1456" w:rsidP="00013197">
      <w:pPr>
        <w:spacing w:after="120" w:line="240" w:lineRule="auto"/>
        <w:jc w:val="center"/>
        <w:rPr>
          <w:rFonts w:ascii="Trebuchet MS" w:hAnsi="Trebuchet M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BD04DD" wp14:editId="54705A24">
                <wp:simplePos x="0" y="0"/>
                <wp:positionH relativeFrom="page">
                  <wp:posOffset>25400</wp:posOffset>
                </wp:positionH>
                <wp:positionV relativeFrom="page">
                  <wp:posOffset>5715</wp:posOffset>
                </wp:positionV>
                <wp:extent cx="4044950" cy="1917700"/>
                <wp:effectExtent l="0" t="0" r="0" b="6350"/>
                <wp:wrapNone/>
                <wp:docPr id="2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1917700"/>
                          <a:chOff x="0" y="0"/>
                          <a:chExt cx="6643" cy="33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2" cy="3315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14 h 3315"/>
                              <a:gd name="T2" fmla="*/ 0 w 3322"/>
                              <a:gd name="T3" fmla="*/ 0 h 3315"/>
                              <a:gd name="T4" fmla="*/ 3322 w 3322"/>
                              <a:gd name="T5" fmla="*/ 0 h 3315"/>
                              <a:gd name="T6" fmla="*/ 0 w 3322"/>
                              <a:gd name="T7" fmla="*/ 3314 h 3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22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2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321" y="0"/>
                            <a:ext cx="3322" cy="3315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3322"/>
                              <a:gd name="T2" fmla="*/ 3314 h 3315"/>
                              <a:gd name="T3" fmla="+- 0 3322 3322"/>
                              <a:gd name="T4" fmla="*/ T3 w 3322"/>
                              <a:gd name="T5" fmla="*/ 0 h 3315"/>
                              <a:gd name="T6" fmla="+- 0 6643 3322"/>
                              <a:gd name="T7" fmla="*/ T6 w 3322"/>
                              <a:gd name="T8" fmla="*/ 0 h 3315"/>
                              <a:gd name="T9" fmla="+- 0 3322 3322"/>
                              <a:gd name="T10" fmla="*/ T9 w 3322"/>
                              <a:gd name="T11" fmla="*/ 3314 h 3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22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1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727" y="0"/>
                            <a:ext cx="3325" cy="3315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3325"/>
                              <a:gd name="T2" fmla="*/ 3314 h 3315"/>
                              <a:gd name="T3" fmla="+- 0 1727 1727"/>
                              <a:gd name="T4" fmla="*/ T3 w 3325"/>
                              <a:gd name="T5" fmla="*/ 0 h 3315"/>
                              <a:gd name="T6" fmla="+- 0 5052 1727"/>
                              <a:gd name="T7" fmla="*/ T6 w 3325"/>
                              <a:gd name="T8" fmla="*/ 0 h 3315"/>
                              <a:gd name="T9" fmla="+- 0 1727 1727"/>
                              <a:gd name="T10" fmla="*/ T9 w 3325"/>
                              <a:gd name="T11" fmla="*/ 3314 h 3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25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5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AFF6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D7BE9" id="Группа 8" o:spid="_x0000_s1026" style="position:absolute;margin-left:2pt;margin-top:.45pt;width:318.5pt;height:151pt;z-index:-251644928;mso-position-horizontal-relative:page;mso-position-vertical-relative:page" coordsize="6643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">
                <v:shape id="Freeform 7" o:spid="_x0000_s1027" style="position:absolute;width:3322;height:3315;visibility:visible;mso-wrap-style:square;v-text-anchor:top" coordsize="332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" path="m,3314l,,3322,,,3314xe" fillcolor="#4baeff" stroked="f">
                  <v:path arrowok="t" o:connecttype="custom" o:connectlocs="0,3314;0,0;3322,0;0,3314" o:connectangles="0,0,0,0"/>
                </v:shape>
                <v:shape id="Freeform 8" o:spid="_x0000_s1028" style="position:absolute;left:3321;width:3322;height:3315;visibility:visible;mso-wrap-style:square;v-text-anchor:top" coordsize="332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" path="m,3314l,,3321,,,3314xe" fillcolor="#d0eaff" stroked="f">
                  <v:path arrowok="t" o:connecttype="custom" o:connectlocs="0,3314;0,0;3321,0;0,3314" o:connectangles="0,0,0,0"/>
                </v:shape>
                <v:shape id="Freeform 9" o:spid="_x0000_s1029" style="position:absolute;left:1727;width:3325;height:3315;visibility:visible;mso-wrap-style:square;v-text-anchor:top" coordsize="332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" path="m,3314l,,3325,,,3314xe" fillcolor="#5aaff6" stroked="f">
                  <v:fill opacity="32639f"/>
                  <v:path arrowok="t" o:connecttype="custom" o:connectlocs="0,3314;0,0;3325,0;0,3314" o:connectangles="0,0,0,0"/>
                </v:shape>
                <w10:wrap anchorx="page" anchory="page"/>
              </v:group>
            </w:pict>
          </mc:Fallback>
        </mc:AlternateContent>
      </w:r>
    </w:p>
    <w:p w:rsidR="00DB1B9C" w:rsidRDefault="00DB1B9C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DB1B9C" w:rsidRDefault="00DB1B9C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DB1B9C" w:rsidRDefault="00DB1B9C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DB1B9C" w:rsidRDefault="00DB1B9C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013197" w:rsidRDefault="00013197" w:rsidP="00013197">
      <w:pPr>
        <w:spacing w:after="120" w:line="240" w:lineRule="auto"/>
        <w:jc w:val="center"/>
        <w:rPr>
          <w:rFonts w:ascii="Trebuchet MS" w:hAnsi="Trebuchet MS"/>
        </w:rPr>
      </w:pPr>
      <w:r w:rsidRPr="0007412B">
        <w:rPr>
          <w:rFonts w:ascii="Trebuchet MS" w:hAnsi="Trebuchet MS"/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61B2D0A" wp14:editId="6B9BBC36">
            <wp:simplePos x="0" y="0"/>
            <wp:positionH relativeFrom="column">
              <wp:posOffset>4665345</wp:posOffset>
            </wp:positionH>
            <wp:positionV relativeFrom="paragraph">
              <wp:posOffset>-68580</wp:posOffset>
            </wp:positionV>
            <wp:extent cx="1249680" cy="1138555"/>
            <wp:effectExtent l="0" t="0" r="0" b="0"/>
            <wp:wrapSquare wrapText="bothSides"/>
            <wp:docPr id="1" name="Рисунок 3" descr="http://www.hse.ru/data/2012/01/19/1263884507/logo_%D1%81_hse_Pantone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se.ru/data/2012/01/19/1263884507/logo_%D1%81_hse_Pantone286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197" w:rsidRDefault="00013197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013197" w:rsidRDefault="00013197" w:rsidP="00013197">
      <w:pPr>
        <w:spacing w:after="120" w:line="24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</w:t>
      </w:r>
      <w:r w:rsidRPr="00343996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1E3D4F26" wp14:editId="3112307C">
            <wp:extent cx="1252800" cy="1137600"/>
            <wp:effectExtent l="19050" t="0" r="4500" b="0"/>
            <wp:docPr id="4" name="Рисунок 1" descr="C:\Users\Настя\Downloads\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Настя\Downloads\Untitle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197" w:rsidRDefault="00013197" w:rsidP="00013197">
      <w:pPr>
        <w:spacing w:after="120" w:line="240" w:lineRule="auto"/>
        <w:jc w:val="center"/>
        <w:rPr>
          <w:rFonts w:ascii="Trebuchet MS" w:hAnsi="Trebuchet MS"/>
        </w:rPr>
      </w:pPr>
    </w:p>
    <w:p w:rsidR="00013197" w:rsidRPr="00C21830" w:rsidRDefault="00013197" w:rsidP="00013197">
      <w:pPr>
        <w:spacing w:after="0" w:line="240" w:lineRule="auto"/>
        <w:jc w:val="center"/>
        <w:rPr>
          <w:rFonts w:ascii="Trebuchet MS" w:hAnsi="Trebuchet MS"/>
        </w:rPr>
      </w:pPr>
      <w:r w:rsidRPr="00C21830">
        <w:rPr>
          <w:rFonts w:ascii="Trebuchet MS" w:hAnsi="Trebuchet MS"/>
        </w:rPr>
        <w:t>НАЦИОНАЛЬНЫЙ ИССЛЕДОВАТЕЛЬСКИЙ УНИВЕРСИТЕТ</w:t>
      </w:r>
    </w:p>
    <w:p w:rsidR="00013197" w:rsidRPr="00C21830" w:rsidRDefault="00013197" w:rsidP="00013197">
      <w:pPr>
        <w:spacing w:after="0" w:line="240" w:lineRule="auto"/>
        <w:jc w:val="center"/>
        <w:rPr>
          <w:rFonts w:ascii="Trebuchet MS" w:hAnsi="Trebuchet MS"/>
        </w:rPr>
      </w:pPr>
      <w:r w:rsidRPr="00C21830">
        <w:rPr>
          <w:rFonts w:ascii="Trebuchet MS" w:hAnsi="Trebuchet MS"/>
        </w:rPr>
        <w:t>«ВЫСШАЯ ШКОЛА ЭКОНОМИКИ»</w:t>
      </w:r>
    </w:p>
    <w:p w:rsidR="00013197" w:rsidRPr="00C21830" w:rsidRDefault="00013197" w:rsidP="00013197">
      <w:pPr>
        <w:spacing w:after="0" w:line="240" w:lineRule="auto"/>
        <w:jc w:val="center"/>
        <w:rPr>
          <w:rFonts w:ascii="Trebuchet MS" w:hAnsi="Trebuchet MS"/>
        </w:rPr>
      </w:pPr>
      <w:r w:rsidRPr="00C21830">
        <w:rPr>
          <w:rFonts w:ascii="Trebuchet MS" w:hAnsi="Trebuchet MS"/>
        </w:rPr>
        <w:t>ФАКУЛЬТЕТ ПРАВА</w:t>
      </w:r>
    </w:p>
    <w:p w:rsidR="00013197" w:rsidRPr="00C21830" w:rsidRDefault="00013197" w:rsidP="00013197">
      <w:pPr>
        <w:spacing w:after="0" w:line="240" w:lineRule="auto"/>
        <w:jc w:val="center"/>
        <w:rPr>
          <w:rFonts w:ascii="Trebuchet MS" w:hAnsi="Trebuchet MS"/>
        </w:rPr>
      </w:pPr>
      <w:r w:rsidRPr="00C21830">
        <w:rPr>
          <w:rFonts w:ascii="Trebuchet MS" w:hAnsi="Trebuchet MS"/>
        </w:rPr>
        <w:t xml:space="preserve">КАФЕДРА ТРУДОВОГО ПРАВА И ПРАВА СОЦИАЛЬНОГО ОБЕСПЕЧЕНИЯ </w:t>
      </w:r>
    </w:p>
    <w:p w:rsidR="00013197" w:rsidRDefault="00013197" w:rsidP="00013197">
      <w:pPr>
        <w:spacing w:after="0" w:line="240" w:lineRule="auto"/>
        <w:jc w:val="center"/>
        <w:rPr>
          <w:rFonts w:ascii="Times New Roman" w:hAnsi="Times New Roman"/>
        </w:rPr>
      </w:pPr>
    </w:p>
    <w:p w:rsidR="00013197" w:rsidRDefault="00013197" w:rsidP="0001319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B2FBB">
        <w:rPr>
          <w:rFonts w:ascii="Arial" w:hAnsi="Arial" w:cs="Arial"/>
          <w:b/>
          <w:sz w:val="36"/>
          <w:szCs w:val="36"/>
        </w:rPr>
        <w:t>Четырнадцатая международная межвузовская</w:t>
      </w:r>
    </w:p>
    <w:p w:rsidR="00013197" w:rsidRDefault="00013197" w:rsidP="0001319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B2FBB">
        <w:rPr>
          <w:rFonts w:ascii="Arial" w:hAnsi="Arial" w:cs="Arial"/>
          <w:b/>
          <w:sz w:val="36"/>
          <w:szCs w:val="36"/>
        </w:rPr>
        <w:t xml:space="preserve"> научно-практическая конференци</w:t>
      </w:r>
      <w:r>
        <w:rPr>
          <w:rFonts w:ascii="Arial" w:hAnsi="Arial" w:cs="Arial"/>
          <w:b/>
          <w:sz w:val="36"/>
          <w:szCs w:val="36"/>
        </w:rPr>
        <w:t>я</w:t>
      </w:r>
      <w:r w:rsidRPr="00AB2FBB">
        <w:rPr>
          <w:rFonts w:ascii="Arial" w:hAnsi="Arial" w:cs="Arial"/>
          <w:b/>
          <w:sz w:val="36"/>
          <w:szCs w:val="36"/>
        </w:rPr>
        <w:t xml:space="preserve"> </w:t>
      </w:r>
    </w:p>
    <w:p w:rsidR="00013197" w:rsidRPr="00AB2FBB" w:rsidRDefault="00013197" w:rsidP="0001319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B2FBB">
        <w:rPr>
          <w:rFonts w:ascii="Arial" w:hAnsi="Arial" w:cs="Arial"/>
          <w:b/>
          <w:sz w:val="36"/>
          <w:szCs w:val="36"/>
        </w:rPr>
        <w:t xml:space="preserve">студентов и молодых ученых </w:t>
      </w:r>
    </w:p>
    <w:p w:rsidR="00013197" w:rsidRPr="00AB2FBB" w:rsidRDefault="00013197" w:rsidP="00013197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AB2FBB">
        <w:rPr>
          <w:rFonts w:ascii="Arial" w:hAnsi="Arial" w:cs="Arial"/>
          <w:b/>
          <w:sz w:val="36"/>
          <w:szCs w:val="36"/>
        </w:rPr>
        <w:t>ТРУДОВЫЕ И СОЦИАЛЬНО-ОБЕСПЕЧИТЕЛЬНЫЕ ОТНОШЕНИЯ: ПРАКТИКА ПРАВОПРИМЕНЕНИЯ</w:t>
      </w:r>
    </w:p>
    <w:p w:rsidR="00013197" w:rsidRDefault="00013197" w:rsidP="00013197">
      <w:pPr>
        <w:spacing w:after="0" w:line="360" w:lineRule="auto"/>
        <w:rPr>
          <w:rFonts w:ascii="Arial" w:hAnsi="Arial" w:cs="Arial"/>
        </w:rPr>
      </w:pPr>
    </w:p>
    <w:p w:rsidR="00013197" w:rsidRPr="00D83A87" w:rsidRDefault="00013197" w:rsidP="00013197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D83A87">
        <w:rPr>
          <w:rFonts w:ascii="Arial" w:eastAsia="Times New Roman" w:hAnsi="Arial" w:cs="Arial"/>
          <w:b/>
          <w:bCs/>
          <w:lang w:eastAsia="ru-RU"/>
        </w:rPr>
        <w:t>ПРОГРАММА</w:t>
      </w:r>
    </w:p>
    <w:p w:rsidR="00013197" w:rsidRPr="00D83A87" w:rsidRDefault="00013197" w:rsidP="00013197">
      <w:pPr>
        <w:spacing w:after="0" w:line="360" w:lineRule="auto"/>
        <w:rPr>
          <w:rFonts w:ascii="Arial" w:eastAsia="Times New Roman" w:hAnsi="Arial" w:cs="Arial"/>
          <w:b/>
          <w:bCs/>
          <w:lang w:eastAsia="ru-RU"/>
        </w:rPr>
      </w:pPr>
      <w:r w:rsidRPr="00D83A87">
        <w:rPr>
          <w:rFonts w:ascii="Arial" w:eastAsia="Times New Roman" w:hAnsi="Arial" w:cs="Arial"/>
          <w:b/>
          <w:bCs/>
          <w:lang w:eastAsia="ru-RU"/>
        </w:rPr>
        <w:t>Оргкомитет: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3A87">
        <w:rPr>
          <w:rFonts w:ascii="Arial" w:hAnsi="Arial" w:cs="Arial"/>
          <w:color w:val="000000"/>
          <w:sz w:val="22"/>
          <w:szCs w:val="22"/>
        </w:rPr>
        <w:t>Председатель: д.ю.н., профессор Буянова Марина Олеговна, заведующий кафедрой трудового права и права социального обеспечения, НИУ «Высшая школа экономики»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3A87">
        <w:rPr>
          <w:rFonts w:ascii="Arial" w:hAnsi="Arial" w:cs="Arial"/>
          <w:color w:val="000000"/>
          <w:sz w:val="22"/>
          <w:szCs w:val="22"/>
        </w:rPr>
        <w:t>д.ю.н. профессор Петров Алексей Яковлевич, НИУ «Высшая школа экономики»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3A87">
        <w:rPr>
          <w:rFonts w:ascii="Arial" w:hAnsi="Arial" w:cs="Arial"/>
          <w:color w:val="000000"/>
          <w:sz w:val="22"/>
          <w:szCs w:val="22"/>
        </w:rPr>
        <w:t>к.ю.н., доцент Карпенко Ольга Ивановна, заместитель декана факультета права, НИУ «Высшая школа экономики»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к.философ.наук</w:t>
      </w:r>
      <w:r w:rsidRPr="00D83A87">
        <w:rPr>
          <w:rFonts w:ascii="Arial" w:hAnsi="Arial" w:cs="Arial"/>
          <w:color w:val="000000"/>
          <w:sz w:val="22"/>
          <w:szCs w:val="22"/>
        </w:rPr>
        <w:t xml:space="preserve"> Замосковный А</w:t>
      </w:r>
      <w:r>
        <w:rPr>
          <w:rFonts w:ascii="Arial" w:hAnsi="Arial" w:cs="Arial"/>
          <w:color w:val="000000"/>
          <w:sz w:val="22"/>
          <w:szCs w:val="22"/>
        </w:rPr>
        <w:t>ркадий Викторович,</w:t>
      </w:r>
      <w:r w:rsidRPr="00D83A87">
        <w:rPr>
          <w:rFonts w:ascii="Arial" w:hAnsi="Arial" w:cs="Arial"/>
          <w:color w:val="000000"/>
          <w:sz w:val="22"/>
          <w:szCs w:val="22"/>
        </w:rPr>
        <w:t xml:space="preserve"> президент Энергетической работодательской  ассоциации России 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13197" w:rsidRPr="00D83A87" w:rsidRDefault="00013197" w:rsidP="00013197">
      <w:pPr>
        <w:spacing w:after="0" w:line="360" w:lineRule="auto"/>
        <w:rPr>
          <w:rFonts w:ascii="Arial" w:eastAsia="Times New Roman" w:hAnsi="Arial" w:cs="Arial"/>
          <w:b/>
          <w:bCs/>
          <w:lang w:eastAsia="ru-RU"/>
        </w:rPr>
      </w:pPr>
      <w:r w:rsidRPr="00D83A87">
        <w:rPr>
          <w:rFonts w:ascii="Arial" w:eastAsia="Times New Roman" w:hAnsi="Arial" w:cs="Arial"/>
          <w:b/>
          <w:bCs/>
          <w:lang w:eastAsia="ru-RU"/>
        </w:rPr>
        <w:t>Жюри:</w:t>
      </w:r>
    </w:p>
    <w:p w:rsidR="00013197" w:rsidRPr="00974DEA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4DEA">
        <w:rPr>
          <w:rFonts w:ascii="Arial" w:hAnsi="Arial" w:cs="Arial"/>
          <w:color w:val="000000"/>
          <w:sz w:val="22"/>
          <w:szCs w:val="22"/>
        </w:rPr>
        <w:t>к.ю.н., доцент Буянова Анастасия Владимировна, Финансовый университет при Правительстве РФ</w:t>
      </w:r>
    </w:p>
    <w:p w:rsidR="0001319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D83A87">
        <w:rPr>
          <w:rFonts w:ascii="Arial" w:hAnsi="Arial" w:cs="Arial"/>
          <w:color w:val="000000"/>
          <w:sz w:val="22"/>
          <w:szCs w:val="22"/>
        </w:rPr>
        <w:t>к.ю.н., доцент Павловская Ольга Юрьевна, НИУ «Высшая школа экономики»</w:t>
      </w:r>
    </w:p>
    <w:p w:rsidR="00013197" w:rsidRPr="00D83A87" w:rsidRDefault="00013197" w:rsidP="00013197">
      <w:pPr>
        <w:pStyle w:val="tex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74DEA">
        <w:rPr>
          <w:rFonts w:ascii="Arial" w:hAnsi="Arial" w:cs="Arial"/>
          <w:color w:val="000000"/>
          <w:sz w:val="22"/>
          <w:szCs w:val="22"/>
        </w:rPr>
        <w:t>к.ю.н., доцент Сулейманова Фатима Олеговна, НИУ «Высшая школа экономики»</w:t>
      </w:r>
    </w:p>
    <w:p w:rsidR="00013197" w:rsidRDefault="00013197" w:rsidP="00013197">
      <w:pPr>
        <w:pStyle w:val="text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13197" w:rsidRPr="00C21830" w:rsidRDefault="00013197" w:rsidP="00013197">
      <w:pPr>
        <w:spacing w:after="0" w:line="360" w:lineRule="auto"/>
        <w:jc w:val="center"/>
        <w:rPr>
          <w:rFonts w:ascii="Arial" w:hAnsi="Arial" w:cs="Arial"/>
        </w:rPr>
      </w:pPr>
      <w:r w:rsidRPr="00C21830">
        <w:rPr>
          <w:rFonts w:ascii="Arial" w:eastAsia="Times New Roman" w:hAnsi="Arial" w:cs="Arial"/>
          <w:b/>
          <w:color w:val="000000"/>
        </w:rPr>
        <w:t>22 апреля 2019 года</w:t>
      </w:r>
    </w:p>
    <w:p w:rsidR="00013197" w:rsidRPr="0005042A" w:rsidRDefault="00013197" w:rsidP="00013197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05042A">
        <w:rPr>
          <w:rFonts w:ascii="Arial" w:eastAsia="Times New Roman" w:hAnsi="Arial" w:cs="Arial"/>
          <w:b/>
          <w:lang w:eastAsia="ru-RU"/>
        </w:rPr>
        <w:t>Место проведения:</w:t>
      </w:r>
    </w:p>
    <w:p w:rsidR="00013197" w:rsidRPr="0005042A" w:rsidRDefault="00013197" w:rsidP="00013197">
      <w:pPr>
        <w:spacing w:after="0" w:line="240" w:lineRule="auto"/>
        <w:jc w:val="center"/>
        <w:rPr>
          <w:rFonts w:ascii="Arial" w:hAnsi="Arial" w:cs="Arial"/>
          <w:b/>
        </w:rPr>
      </w:pPr>
      <w:r w:rsidRPr="0005042A">
        <w:rPr>
          <w:rFonts w:ascii="Arial" w:hAnsi="Arial" w:cs="Arial"/>
          <w:b/>
        </w:rPr>
        <w:t>Москва, Б.Трехсвятительский пер., д. 3, аудитория 200.</w:t>
      </w:r>
    </w:p>
    <w:p w:rsidR="00013197" w:rsidRPr="00C21830" w:rsidRDefault="00013197" w:rsidP="00013197">
      <w:pPr>
        <w:spacing w:after="0" w:line="240" w:lineRule="auto"/>
        <w:jc w:val="center"/>
        <w:rPr>
          <w:rFonts w:ascii="Arial" w:hAnsi="Arial" w:cs="Arial"/>
        </w:rPr>
      </w:pPr>
    </w:p>
    <w:p w:rsidR="00013197" w:rsidRPr="0005042A" w:rsidRDefault="00013197" w:rsidP="00013197">
      <w:pPr>
        <w:spacing w:after="0" w:line="240" w:lineRule="auto"/>
        <w:jc w:val="center"/>
        <w:rPr>
          <w:rFonts w:ascii="Arial" w:hAnsi="Arial" w:cs="Arial"/>
        </w:rPr>
      </w:pPr>
      <w:r w:rsidRPr="0005042A">
        <w:rPr>
          <w:rFonts w:ascii="Arial" w:hAnsi="Arial" w:cs="Arial"/>
        </w:rPr>
        <w:t>Начало регистрации в 10 ч.</w:t>
      </w:r>
    </w:p>
    <w:p w:rsidR="00013197" w:rsidRPr="0005042A" w:rsidRDefault="00013197" w:rsidP="00013197">
      <w:pPr>
        <w:spacing w:after="0" w:line="240" w:lineRule="auto"/>
        <w:jc w:val="center"/>
        <w:rPr>
          <w:rFonts w:ascii="Arial" w:hAnsi="Arial" w:cs="Arial"/>
        </w:rPr>
      </w:pPr>
      <w:r w:rsidRPr="0005042A">
        <w:rPr>
          <w:rFonts w:ascii="Arial" w:hAnsi="Arial" w:cs="Arial"/>
        </w:rPr>
        <w:t>Начало конференции в 10 ч. 30 мин.</w:t>
      </w:r>
    </w:p>
    <w:p w:rsidR="00013197" w:rsidRDefault="00013197" w:rsidP="00013197"/>
    <w:p w:rsidR="00013197" w:rsidRDefault="00013197" w:rsidP="00013197"/>
    <w:p w:rsidR="00013197" w:rsidRDefault="00013197" w:rsidP="00013197"/>
    <w:p w:rsidR="00013197" w:rsidRDefault="00013197" w:rsidP="00013197"/>
    <w:p w:rsidR="00013197" w:rsidRPr="00C654FA" w:rsidRDefault="00013197" w:rsidP="00013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10:30 – 10: 40   </w:t>
      </w:r>
      <w:r w:rsidRPr="00C654FA">
        <w:rPr>
          <w:rFonts w:ascii="Arial" w:hAnsi="Arial" w:cs="Arial"/>
          <w:b/>
          <w:i/>
          <w:sz w:val="24"/>
          <w:szCs w:val="24"/>
        </w:rPr>
        <w:t>Открытие конференции</w:t>
      </w:r>
    </w:p>
    <w:p w:rsidR="00013197" w:rsidRPr="00C654FA" w:rsidRDefault="00013197" w:rsidP="00013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Буянова Марина </w:t>
      </w:r>
      <w:r w:rsidR="00C4245E" w:rsidRPr="00C654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Олеговна</w:t>
      </w:r>
      <w:r w:rsidR="00C4245E" w:rsidRPr="00C654FA">
        <w:rPr>
          <w:rFonts w:ascii="Arial" w:hAnsi="Arial" w:cs="Arial"/>
          <w:color w:val="222222"/>
          <w:sz w:val="24"/>
          <w:szCs w:val="24"/>
          <w:shd w:val="clear" w:color="auto" w:fill="FFFFFF"/>
        </w:rPr>
        <w:t>, заведующий</w:t>
      </w:r>
      <w:r w:rsidRPr="00C654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кафедрой трудового права и права социального обеспечения, д.ю.н., профессор Национального исследовательского университета «Высшая школа экономики», Академический руководитель магистерской программы «Юрист в сфере спорта».</w:t>
      </w:r>
      <w:r w:rsidRPr="00C654FA">
        <w:rPr>
          <w:rFonts w:ascii="Arial" w:hAnsi="Arial" w:cs="Arial"/>
          <w:sz w:val="24"/>
          <w:szCs w:val="24"/>
        </w:rPr>
        <w:t xml:space="preserve"> Приветственное слово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10:40-14:00 </w:t>
      </w:r>
      <w:r w:rsidRPr="00C654FA">
        <w:rPr>
          <w:rFonts w:ascii="Arial" w:hAnsi="Arial" w:cs="Arial"/>
          <w:b/>
          <w:i/>
          <w:sz w:val="24"/>
          <w:szCs w:val="24"/>
        </w:rPr>
        <w:t xml:space="preserve">Выступления 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Модератор: </w:t>
      </w:r>
      <w:r w:rsidRPr="00C654FA">
        <w:rPr>
          <w:rFonts w:ascii="Arial" w:hAnsi="Arial" w:cs="Arial"/>
          <w:i/>
          <w:sz w:val="24"/>
          <w:szCs w:val="24"/>
        </w:rPr>
        <w:t>Харионовская  Галина Константиновна</w:t>
      </w:r>
      <w:r w:rsidRPr="00C654FA">
        <w:rPr>
          <w:rFonts w:ascii="Arial" w:hAnsi="Arial" w:cs="Arial"/>
          <w:sz w:val="24"/>
          <w:szCs w:val="24"/>
        </w:rPr>
        <w:t>,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 магистрант факультета права, кафедра трудового права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C654FA">
        <w:rPr>
          <w:rFonts w:ascii="Arial" w:hAnsi="Arial" w:cs="Arial"/>
          <w:b/>
          <w:i/>
          <w:sz w:val="24"/>
          <w:szCs w:val="24"/>
          <w:shd w:val="clear" w:color="auto" w:fill="FFFFFF"/>
        </w:rPr>
        <w:t>Регламент:  8 минут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14:00-14:20 </w:t>
      </w:r>
      <w:r w:rsidRPr="00C654FA">
        <w:rPr>
          <w:rFonts w:ascii="Arial" w:hAnsi="Arial" w:cs="Arial"/>
          <w:b/>
          <w:i/>
          <w:sz w:val="24"/>
          <w:szCs w:val="24"/>
        </w:rPr>
        <w:t>Перерыв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14:20-17:50 </w:t>
      </w:r>
      <w:r w:rsidRPr="00C654FA">
        <w:rPr>
          <w:rFonts w:ascii="Arial" w:hAnsi="Arial" w:cs="Arial"/>
          <w:b/>
          <w:i/>
          <w:sz w:val="24"/>
          <w:szCs w:val="24"/>
        </w:rPr>
        <w:t>Выступления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C654FA">
        <w:rPr>
          <w:rFonts w:ascii="Arial" w:hAnsi="Arial" w:cs="Arial"/>
          <w:sz w:val="24"/>
          <w:szCs w:val="24"/>
        </w:rPr>
        <w:t xml:space="preserve">17:50-18:00 </w:t>
      </w:r>
      <w:r w:rsidRPr="00C654FA">
        <w:rPr>
          <w:rFonts w:ascii="Arial" w:hAnsi="Arial" w:cs="Arial"/>
          <w:b/>
          <w:i/>
          <w:sz w:val="24"/>
          <w:szCs w:val="24"/>
        </w:rPr>
        <w:t>Подведение итогов конференции</w:t>
      </w:r>
    </w:p>
    <w:p w:rsidR="00013197" w:rsidRPr="00C654FA" w:rsidRDefault="00013197" w:rsidP="00013197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654FA"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013197" w:rsidRPr="00C654FA" w:rsidRDefault="00013197" w:rsidP="00013197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</w:p>
    <w:p w:rsidR="00013197" w:rsidRPr="00C654FA" w:rsidRDefault="00013197" w:rsidP="0001319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654FA">
        <w:rPr>
          <w:rFonts w:ascii="Arial" w:hAnsi="Arial" w:cs="Arial"/>
          <w:b/>
          <w:sz w:val="24"/>
          <w:szCs w:val="24"/>
          <w:shd w:val="clear" w:color="auto" w:fill="FFFFFF"/>
        </w:rPr>
        <w:t>Список участников</w:t>
      </w:r>
    </w:p>
    <w:p w:rsidR="00013197" w:rsidRPr="00C654FA" w:rsidRDefault="00013197" w:rsidP="00013197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654FA">
        <w:rPr>
          <w:rFonts w:ascii="Arial" w:hAnsi="Arial" w:cs="Arial"/>
          <w:b/>
          <w:sz w:val="24"/>
          <w:szCs w:val="24"/>
          <w:shd w:val="clear" w:color="auto" w:fill="FFFFFF"/>
        </w:rPr>
        <w:t>Часть 1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Павлова Алёна Юрьевна, Западно-Сибирского филиал Федерального государственного бюджетного образовательного учреждения высшего образования "Российский государственный университет правосудия", </w:t>
      </w:r>
      <w:r w:rsidRPr="00C654FA">
        <w:rPr>
          <w:rFonts w:ascii="Arial" w:hAnsi="Arial" w:cs="Arial"/>
          <w:shd w:val="clear" w:color="auto" w:fill="FFFFFF"/>
        </w:rPr>
        <w:t>Оспаривание законности локальных нормативных актов (по материалам судебной практики)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Марон Дмитрий Владимирович, Московский государственный университета имени М.В. Ломоносова, Исчисление сроков в трудовом праве: вопросы правоприменения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Шемякин Роман Константинович, Марийский государственный университет, </w:t>
      </w:r>
      <w:r w:rsidRPr="00C654FA">
        <w:rPr>
          <w:rFonts w:ascii="Arial" w:hAnsi="Arial" w:cs="Arial"/>
          <w:shd w:val="clear" w:color="auto" w:fill="FFFFFF"/>
        </w:rPr>
        <w:t>Иные представительные органы работников в странах ЕАЭС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Коновалов Дмитрий Денисович, Московский государственный университет им. М.В. Ломоносова,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Участие производственного совета в управлении организацией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Науменко Владислав Алексеевич, Удмуртский государственный университет, </w:t>
      </w:r>
      <w:r w:rsidRPr="00C654FA">
        <w:rPr>
          <w:rFonts w:ascii="Arial" w:hAnsi="Arial" w:cs="Arial"/>
          <w:shd w:val="clear" w:color="auto" w:fill="FFFFFF"/>
        </w:rPr>
        <w:t>Признание трудового договора недействительным, как ненадлежащий способ защиты права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Акимцева Екатерина Сергеевна, Российская Академия Народного Хозяйства и Государственной Службы при Президенте РФ, К вопросу правовой необходимости регулирования аттестации работников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Ворошкевич Станислав Анатольевич,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Барановичский государственный университет, Правовые аспекты увольнения работника за хищение имущества нанимателя в Республике Беларусь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Смирнова Мария Владимировна, Институт юстиции ФГБОУ ВО "Саратовская государственная юридическая академия", </w:t>
      </w:r>
      <w:r w:rsidRPr="00C654FA">
        <w:rPr>
          <w:rFonts w:ascii="Arial" w:hAnsi="Arial" w:cs="Arial"/>
          <w:shd w:val="clear" w:color="auto" w:fill="FFFFFF"/>
        </w:rPr>
        <w:t>Различия в системе оплаты труда в холдинге:  дифференциация или дискриминация?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Бараков Айдар Урматович, Национальный исследовательский университет «Высшая школа экономики», </w:t>
      </w:r>
      <w:r w:rsidRPr="00C654FA">
        <w:rPr>
          <w:rFonts w:ascii="Arial" w:hAnsi="Arial" w:cs="Arial"/>
          <w:shd w:val="clear" w:color="auto" w:fill="FFFFFF"/>
        </w:rPr>
        <w:t>Опционная программа как способ стимулирования труда работников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Крючкова Александра Николаевна, Национальный исследовательский университет «Высшая школа экономики», </w:t>
      </w:r>
      <w:r w:rsidRPr="00C654FA">
        <w:rPr>
          <w:rFonts w:ascii="Arial" w:hAnsi="Arial" w:cs="Arial"/>
          <w:shd w:val="clear" w:color="auto" w:fill="FFFFFF"/>
        </w:rPr>
        <w:t xml:space="preserve">Криптовалюты в системе оплаты труда: проблемы правового регулирования 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Карпович Анастасия Григорьевна, Учреждение образования "Белорусский государственный экономический университет",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Отдельные вопросы правового регулирования в Республике Беларусь отношений по профессиональному обучению на производстве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Таранова Юлия Сергеевна, Образовательное учреждение профсоюзов высшего образования "Академия труда и социальных отношений", </w:t>
      </w:r>
      <w:r w:rsidRPr="00C654FA">
        <w:rPr>
          <w:rFonts w:ascii="Arial" w:hAnsi="Arial" w:cs="Arial"/>
          <w:shd w:val="clear" w:color="auto" w:fill="FFFFFF"/>
        </w:rPr>
        <w:t>Гарантии работникам при прохождении диспансеризации: проблемы и перспективы правоприменительной практики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lastRenderedPageBreak/>
        <w:t>Екишева Анастасия, Национальный исследовательский университет «Высшая школа экономики»,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Особенности привлечения работника к ограниченной и полной материальной ответственности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Коваленко Мария Андреевна, Волгоградский государственный университет, </w:t>
      </w:r>
      <w:r w:rsidRPr="00C654FA">
        <w:rPr>
          <w:rFonts w:ascii="Arial" w:hAnsi="Arial" w:cs="Arial"/>
          <w:shd w:val="clear" w:color="auto" w:fill="FFFFFF"/>
        </w:rPr>
        <w:t>Особенности регулирования труда отдельных категорий работников Трудовым кодексом Российской Федерации: настоящее состояние и будущее развитие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Чурко Дарья Сергеевна, Международный университет "МИТСО", г. Минск, Список № 35: гендерная дискриминация или забота о женщинах?</w:t>
      </w:r>
    </w:p>
    <w:p w:rsidR="00013197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Ведешкин Александр Сергеевич, Пухова Мария Михайловна, Национальный исследовательский университет «Высшая школа экономики»,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Защита трудовых прав работников предпенсионного возраста</w:t>
      </w:r>
    </w:p>
    <w:p w:rsidR="002A234E" w:rsidRPr="00C654FA" w:rsidRDefault="002A234E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hd w:val="clear" w:color="auto" w:fill="FFFFFF"/>
        </w:rPr>
        <w:t>Черненилова Юлия Сергеевна, Академия труда и социальных отношений. О</w:t>
      </w:r>
      <w:r>
        <w:rPr>
          <w:rFonts w:ascii="Arial" w:hAnsi="Arial" w:cs="Arial"/>
          <w:color w:val="000000"/>
          <w:shd w:val="clear" w:color="auto" w:fill="FFFFFF"/>
        </w:rPr>
        <w:t>собенности трудовых правоотношений с лицами пожилого возраста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Басова Ксения Сергеевна, Марийский государственный университет, Н</w:t>
      </w:r>
      <w:r w:rsidRPr="00C654FA">
        <w:rPr>
          <w:rFonts w:ascii="Arial" w:hAnsi="Arial" w:cs="Arial"/>
          <w:shd w:val="clear" w:color="auto" w:fill="FFFFFF"/>
        </w:rPr>
        <w:t>етипичные формы занятости в 21 веке: проблемы правового регулирования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Седов Петр Денисович, Финансовый университет при Правительстве РФ, Т</w:t>
      </w:r>
      <w:r w:rsidRPr="00C654FA">
        <w:rPr>
          <w:rFonts w:ascii="Arial" w:hAnsi="Arial" w:cs="Arial"/>
          <w:shd w:val="clear" w:color="auto" w:fill="FFFFFF"/>
        </w:rPr>
        <w:t>руд роботов в современном мире: проблемы и перспективы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Гайдук Виктория Сергеевна, Алтайский филиал Российской Академии народного хозяйства и государственной службы при Президенте РФ, </w:t>
      </w:r>
      <w:r w:rsidRPr="00C654FA">
        <w:rPr>
          <w:rFonts w:ascii="Arial" w:hAnsi="Arial" w:cs="Arial"/>
          <w:shd w:val="clear" w:color="auto" w:fill="FFFFFF"/>
        </w:rPr>
        <w:t>Дистанционный труд: анализ практики и постановка проблем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Коробкова Анастасия Алексеевна, Университет прокуратуры Российской Федерации,</w:t>
      </w:r>
      <w:r w:rsidRPr="00C654FA">
        <w:rPr>
          <w:rFonts w:ascii="Arial" w:hAnsi="Arial" w:cs="Arial"/>
          <w:shd w:val="clear" w:color="auto" w:fill="FFFFFF"/>
        </w:rPr>
        <w:t xml:space="preserve"> Проблемы обеспечения недопустимости нарушения режима коммерческой тайны в деятельности частного агентства занятости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Чеботарева Анна Александровна, Национальный исследовательский университет «Высшая школа экономики»,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Лимит на легионеров как неправомерное ограничение возможности выполнения профессиональными спортсменами трудовой функции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Александров Иван Алексеевич, Национальный исследовательский университет «Высшая школа экономики», Правовой статус футболиста в России: эволюция систем нормативно-правовых актов</w:t>
      </w:r>
    </w:p>
    <w:p w:rsidR="0039500A" w:rsidRPr="0039500A" w:rsidRDefault="00013197" w:rsidP="00E725F2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9E7295">
        <w:rPr>
          <w:rFonts w:ascii="Arial" w:hAnsi="Arial" w:cs="Arial"/>
          <w:i/>
          <w:shd w:val="clear" w:color="auto" w:fill="FFFFFF"/>
        </w:rPr>
        <w:t xml:space="preserve">Гаврилова Анастасия Николаевна, Хрыкина Мария Олеговна, </w:t>
      </w:r>
      <w:r w:rsidR="0039500A" w:rsidRPr="0039500A">
        <w:rPr>
          <w:rFonts w:ascii="Arial" w:hAnsi="Arial" w:cs="Arial"/>
          <w:i/>
          <w:shd w:val="clear" w:color="auto" w:fill="FFFFFF"/>
        </w:rPr>
        <w:t>Национальный исследовательский университет «Высшая школа экономики»</w:t>
      </w:r>
      <w:r w:rsidRPr="0039500A">
        <w:rPr>
          <w:rFonts w:ascii="Arial" w:hAnsi="Arial" w:cs="Arial"/>
          <w:i/>
          <w:color w:val="FF0000"/>
          <w:shd w:val="clear" w:color="auto" w:fill="FFFFFF"/>
        </w:rPr>
        <w:t xml:space="preserve">, </w:t>
      </w:r>
      <w:r w:rsidR="0039500A" w:rsidRPr="0039500A">
        <w:rPr>
          <w:rFonts w:ascii="Arial" w:hAnsi="Arial" w:cs="Arial"/>
          <w:color w:val="000000"/>
        </w:rPr>
        <w:t>Некоторые проблемы регулирования труда несовершеннолетних спортсменов</w:t>
      </w:r>
    </w:p>
    <w:p w:rsidR="00013197" w:rsidRPr="0039500A" w:rsidRDefault="00013197" w:rsidP="00E725F2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39500A">
        <w:rPr>
          <w:rFonts w:ascii="Arial" w:hAnsi="Arial" w:cs="Arial"/>
          <w:i/>
          <w:shd w:val="clear" w:color="auto" w:fill="FFFFFF"/>
        </w:rPr>
        <w:t>Колесникова Елена Анатольевна, Национальный исследовательский университет «Высшая школа экономики»,</w:t>
      </w:r>
      <w:r w:rsidRPr="0039500A">
        <w:rPr>
          <w:rFonts w:ascii="Arial" w:hAnsi="Arial" w:cs="Arial"/>
        </w:rPr>
        <w:t xml:space="preserve"> </w:t>
      </w:r>
      <w:r w:rsidRPr="0039500A">
        <w:rPr>
          <w:rFonts w:ascii="Arial" w:hAnsi="Arial" w:cs="Arial"/>
          <w:shd w:val="clear" w:color="auto" w:fill="FFFFFF"/>
        </w:rPr>
        <w:t>О соотношении понятий "спор" и "разногласие" применительно к выбору механизмов их разрешения в трудовом праве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Бадмаев Санан Баатрович, Московский государственный университет имени М.В. Ломоносова, </w:t>
      </w:r>
      <w:r w:rsidRPr="00C654FA">
        <w:rPr>
          <w:rFonts w:ascii="Arial" w:hAnsi="Arial" w:cs="Arial"/>
          <w:shd w:val="clear" w:color="auto" w:fill="FFFFFF"/>
        </w:rPr>
        <w:t>Становление и развитие медиации (посредничества) по трудовым спорам в Соединенных Штатах Америки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Калинкина Елена Сергеевна, Национальный исследовательский университет «Высшая школа экономики»,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Проблемные аспекты привлечения работодателя к ответственности за нарушение трудовых прав при рассмотрении индивидуальных трудовых споров</w:t>
      </w:r>
    </w:p>
    <w:p w:rsidR="00013197" w:rsidRPr="00A21A43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Брайцева Светлана Владимировна,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Арпентьева Мариям Равильевна,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Калужский государственный университет,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Социально-психологические аспекты управления карьерой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  <w:r w:rsidRPr="00A21A43">
        <w:rPr>
          <w:rFonts w:ascii="Arial" w:hAnsi="Arial" w:cs="Arial"/>
          <w:i/>
          <w:shd w:val="clear" w:color="auto" w:fill="FFFFFF"/>
        </w:rPr>
        <w:t>Филатова Мария Сергеевна</w:t>
      </w:r>
      <w:r>
        <w:rPr>
          <w:rFonts w:ascii="Arial" w:hAnsi="Arial" w:cs="Arial"/>
          <w:i/>
          <w:shd w:val="clear" w:color="auto" w:fill="FFFFFF"/>
        </w:rPr>
        <w:t>,</w:t>
      </w:r>
      <w:r w:rsidRPr="00A21A43">
        <w:t xml:space="preserve"> </w:t>
      </w:r>
      <w:r w:rsidRPr="00A21A43">
        <w:rPr>
          <w:rFonts w:ascii="Arial" w:hAnsi="Arial" w:cs="Arial"/>
          <w:i/>
          <w:shd w:val="clear" w:color="auto" w:fill="FFFFFF"/>
        </w:rPr>
        <w:t>Уральский государственный юридический университет</w:t>
      </w:r>
      <w:r>
        <w:rPr>
          <w:rFonts w:ascii="Arial" w:hAnsi="Arial" w:cs="Arial"/>
          <w:i/>
          <w:shd w:val="clear" w:color="auto" w:fill="FFFFFF"/>
        </w:rPr>
        <w:t xml:space="preserve">, </w:t>
      </w:r>
      <w:r w:rsidRPr="00A21A43">
        <w:rPr>
          <w:rFonts w:ascii="Arial" w:hAnsi="Arial" w:cs="Arial"/>
          <w:i/>
          <w:shd w:val="clear" w:color="auto" w:fill="FFFFFF"/>
        </w:rPr>
        <w:t>Реформирование системы пенсионного обеспечения трудящихся-мигрантов в государствах-членах ЕАЭС</w:t>
      </w:r>
    </w:p>
    <w:p w:rsidR="00013197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Паюсова Лидия Александровна, Северо-Западный институт (филиал) Московского государственного юридического университета имени О.Е. Кутафина (МГЮА), </w:t>
      </w:r>
      <w:r w:rsidRPr="00C654FA">
        <w:rPr>
          <w:rFonts w:ascii="Arial" w:hAnsi="Arial" w:cs="Arial"/>
          <w:shd w:val="clear" w:color="auto" w:fill="FFFFFF"/>
        </w:rPr>
        <w:t>Акты субъектов Российской Федерации как источники права социального обеспечения на примере Вологодской области</w:t>
      </w:r>
    </w:p>
    <w:p w:rsidR="00013197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Кутузов Максим Сергеевич, Северо-Западный институт (филиал) Университета имени О.Е. Кутафина (МГЮА), </w:t>
      </w:r>
      <w:r w:rsidRPr="00C654FA">
        <w:rPr>
          <w:rFonts w:ascii="Arial" w:hAnsi="Arial" w:cs="Arial"/>
          <w:shd w:val="clear" w:color="auto" w:fill="FFFFFF"/>
        </w:rPr>
        <w:t>Проблемы определения уровня обеспечения российских граждан пособиями из государственного бюджета с</w:t>
      </w:r>
      <w:r w:rsidRPr="00C654FA">
        <w:rPr>
          <w:rFonts w:ascii="Arial" w:hAnsi="Arial" w:cs="Arial"/>
          <w:b/>
          <w:shd w:val="clear" w:color="auto" w:fill="FFFFFF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учетом опыта Республики Беларусь</w:t>
      </w:r>
    </w:p>
    <w:p w:rsidR="00013197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Котугин Артем Сергеевич, Северо-Западный институт (филиал) Университета имени О.Е.Кутафина (МГЮА),  </w:t>
      </w:r>
      <w:r w:rsidRPr="00C654FA">
        <w:rPr>
          <w:rFonts w:ascii="Arial" w:hAnsi="Arial" w:cs="Arial"/>
          <w:shd w:val="clear" w:color="auto" w:fill="FFFFFF"/>
        </w:rPr>
        <w:t>Проблемы, связанные с использованием материнского (семейного) капитала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Шайдуллина Владислава Артуровна, Национальный исследовательский университет "Высшая школа экономики", </w:t>
      </w:r>
      <w:r w:rsidRPr="00C654FA">
        <w:rPr>
          <w:rFonts w:ascii="Arial" w:hAnsi="Arial" w:cs="Arial"/>
          <w:shd w:val="clear" w:color="auto" w:fill="FFFFFF"/>
        </w:rPr>
        <w:t>Проблемные вопросы применения норм о санаторно-курортном лечении</w:t>
      </w:r>
    </w:p>
    <w:p w:rsidR="00013197" w:rsidRPr="00C654FA" w:rsidRDefault="00013197" w:rsidP="00013197">
      <w:pPr>
        <w:pStyle w:val="a9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Гребнева Екатерина Андреевна, Финансовый университет при Правительстве Российской Федерации, </w:t>
      </w:r>
      <w:r w:rsidRPr="00C654FA">
        <w:rPr>
          <w:rFonts w:ascii="Arial" w:hAnsi="Arial" w:cs="Arial"/>
          <w:shd w:val="clear" w:color="auto" w:fill="FFFFFF"/>
        </w:rPr>
        <w:t>Социальные гарантии профессиональным спортсменам</w:t>
      </w:r>
    </w:p>
    <w:p w:rsidR="00013197" w:rsidRPr="00013197" w:rsidRDefault="00013197" w:rsidP="00013197">
      <w:pPr>
        <w:pStyle w:val="a9"/>
        <w:tabs>
          <w:tab w:val="left" w:pos="142"/>
        </w:tabs>
        <w:spacing w:after="0" w:line="240" w:lineRule="auto"/>
        <w:ind w:left="0" w:firstLine="360"/>
        <w:jc w:val="both"/>
        <w:rPr>
          <w:rFonts w:ascii="Arial" w:hAnsi="Arial" w:cs="Arial"/>
          <w:i/>
          <w:shd w:val="clear" w:color="auto" w:fill="FFFFFF"/>
        </w:rPr>
      </w:pPr>
    </w:p>
    <w:p w:rsidR="00DB1456" w:rsidRDefault="00DB1456" w:rsidP="00DB1456">
      <w:r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14D6739" wp14:editId="617DA79C">
                <wp:simplePos x="0" y="0"/>
                <wp:positionH relativeFrom="page">
                  <wp:posOffset>89535</wp:posOffset>
                </wp:positionH>
                <wp:positionV relativeFrom="page">
                  <wp:posOffset>143510</wp:posOffset>
                </wp:positionV>
                <wp:extent cx="4044950" cy="1917700"/>
                <wp:effectExtent l="0" t="0" r="0" b="635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1917700"/>
                          <a:chOff x="0" y="0"/>
                          <a:chExt cx="6643" cy="331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2" cy="3315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14 h 3315"/>
                              <a:gd name="T2" fmla="*/ 0 w 3322"/>
                              <a:gd name="T3" fmla="*/ 0 h 3315"/>
                              <a:gd name="T4" fmla="*/ 3322 w 3322"/>
                              <a:gd name="T5" fmla="*/ 0 h 3315"/>
                              <a:gd name="T6" fmla="*/ 0 w 3322"/>
                              <a:gd name="T7" fmla="*/ 3314 h 3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22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2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A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321" y="0"/>
                            <a:ext cx="3322" cy="3315"/>
                          </a:xfrm>
                          <a:custGeom>
                            <a:avLst/>
                            <a:gdLst>
                              <a:gd name="T0" fmla="+- 0 3322 3322"/>
                              <a:gd name="T1" fmla="*/ T0 w 3322"/>
                              <a:gd name="T2" fmla="*/ 3314 h 3315"/>
                              <a:gd name="T3" fmla="+- 0 3322 3322"/>
                              <a:gd name="T4" fmla="*/ T3 w 3322"/>
                              <a:gd name="T5" fmla="*/ 0 h 3315"/>
                              <a:gd name="T6" fmla="+- 0 6643 3322"/>
                              <a:gd name="T7" fmla="*/ T6 w 3322"/>
                              <a:gd name="T8" fmla="*/ 0 h 3315"/>
                              <a:gd name="T9" fmla="+- 0 3322 3322"/>
                              <a:gd name="T10" fmla="*/ T9 w 3322"/>
                              <a:gd name="T11" fmla="*/ 3314 h 3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22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1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727" y="0"/>
                            <a:ext cx="3325" cy="3315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3325"/>
                              <a:gd name="T2" fmla="*/ 3314 h 3315"/>
                              <a:gd name="T3" fmla="+- 0 1727 1727"/>
                              <a:gd name="T4" fmla="*/ T3 w 3325"/>
                              <a:gd name="T5" fmla="*/ 0 h 3315"/>
                              <a:gd name="T6" fmla="+- 0 5052 1727"/>
                              <a:gd name="T7" fmla="*/ T6 w 3325"/>
                              <a:gd name="T8" fmla="*/ 0 h 3315"/>
                              <a:gd name="T9" fmla="+- 0 1727 1727"/>
                              <a:gd name="T10" fmla="*/ T9 w 3325"/>
                              <a:gd name="T11" fmla="*/ 3314 h 33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25" h="3315">
                                <a:moveTo>
                                  <a:pt x="0" y="3314"/>
                                </a:moveTo>
                                <a:lnTo>
                                  <a:pt x="0" y="0"/>
                                </a:lnTo>
                                <a:lnTo>
                                  <a:pt x="3325" y="0"/>
                                </a:lnTo>
                                <a:lnTo>
                                  <a:pt x="0" y="3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AFF6">
                              <a:alpha val="49803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E3656" id="Группа 8" o:spid="_x0000_s1026" style="position:absolute;margin-left:7.05pt;margin-top:11.3pt;width:318.5pt;height:151pt;z-index:-251642880;mso-position-horizontal-relative:page;mso-position-vertical-relative:page" coordsize="6643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">
                <v:shape id="Freeform 7" o:spid="_x0000_s1027" style="position:absolute;width:3322;height:3315;visibility:visible;mso-wrap-style:square;v-text-anchor:top" coordsize="332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" path="m,3314l,,3322,,,3314xe" fillcolor="#4baeff" stroked="f">
                  <v:path arrowok="t" o:connecttype="custom" o:connectlocs="0,3314;0,0;3322,0;0,3314" o:connectangles="0,0,0,0"/>
                </v:shape>
                <v:shape id="Freeform 8" o:spid="_x0000_s1028" style="position:absolute;left:3321;width:3322;height:3315;visibility:visible;mso-wrap-style:square;v-text-anchor:top" coordsize="3322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" path="m,3314l,,3321,,,3314xe" fillcolor="#d0eaff" stroked="f">
                  <v:path arrowok="t" o:connecttype="custom" o:connectlocs="0,3314;0,0;3321,0;0,3314" o:connectangles="0,0,0,0"/>
                </v:shape>
                <v:shape id="Freeform 9" o:spid="_x0000_s1029" style="position:absolute;left:1727;width:3325;height:3315;visibility:visible;mso-wrap-style:square;v-text-anchor:top" coordsize="3325,3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" path="m,3314l,,3325,,,3314xe" fillcolor="#5aaff6" stroked="f">
                  <v:fill opacity="32639f"/>
                  <v:path arrowok="t" o:connecttype="custom" o:connectlocs="0,3314;0,0;3325,0;0,3314" o:connectangles="0,0,0,0"/>
                </v:shape>
                <w10:wrap anchorx="page" anchory="page"/>
              </v:group>
            </w:pict>
          </mc:Fallback>
        </mc:AlternateContent>
      </w:r>
    </w:p>
    <w:p w:rsidR="00DB1456" w:rsidRPr="00013197" w:rsidRDefault="00DB1456" w:rsidP="00DB1456">
      <w:pPr>
        <w:pStyle w:val="a9"/>
        <w:tabs>
          <w:tab w:val="left" w:pos="14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C654FA">
        <w:rPr>
          <w:rFonts w:ascii="Arial" w:hAnsi="Arial" w:cs="Arial"/>
          <w:b/>
          <w:sz w:val="24"/>
          <w:szCs w:val="24"/>
          <w:shd w:val="clear" w:color="auto" w:fill="FFFFFF"/>
        </w:rPr>
        <w:t>Часть 2</w:t>
      </w:r>
    </w:p>
    <w:p w:rsidR="00DB1456" w:rsidRPr="007074A4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Сморыго Дмитрий Александрович, Национальный исследовательский университет «Высшая школа экономики»,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Проблемы разграничения трудовых и гражданско-правовых отношений</w:t>
      </w:r>
    </w:p>
    <w:p w:rsidR="00DB1456" w:rsidRPr="007074A4" w:rsidRDefault="00DB1456" w:rsidP="00DB1456">
      <w:pPr>
        <w:pStyle w:val="a9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Назарова Екатерина Алексеевна, Кузьмина Дарья Евгеньевна, </w:t>
      </w:r>
      <w:r w:rsidRPr="00C654FA">
        <w:rPr>
          <w:rFonts w:ascii="Arial" w:hAnsi="Arial" w:cs="Arial"/>
          <w:i/>
          <w:shd w:val="clear" w:color="auto" w:fill="FFFFFF"/>
        </w:rPr>
        <w:t>Национальный исследовательский униве</w:t>
      </w:r>
      <w:r>
        <w:rPr>
          <w:rFonts w:ascii="Arial" w:hAnsi="Arial" w:cs="Arial"/>
          <w:i/>
          <w:shd w:val="clear" w:color="auto" w:fill="FFFFFF"/>
        </w:rPr>
        <w:t xml:space="preserve">рситет "Высшая школа экономики", </w:t>
      </w:r>
      <w:r w:rsidRPr="00E84871">
        <w:rPr>
          <w:rFonts w:ascii="Arial" w:hAnsi="Arial" w:cs="Arial"/>
          <w:shd w:val="clear" w:color="auto" w:fill="FFFFFF"/>
        </w:rPr>
        <w:t>Проблема злоупотребления правом в тр</w:t>
      </w:r>
      <w:r>
        <w:rPr>
          <w:rFonts w:ascii="Arial" w:hAnsi="Arial" w:cs="Arial"/>
          <w:shd w:val="clear" w:color="auto" w:fill="FFFFFF"/>
        </w:rPr>
        <w:t>удовых отношениях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Иероклис Елена Георгиевна, Национальный исследовательский университет "Высшая школа экономики",  Д</w:t>
      </w:r>
      <w:r w:rsidRPr="00C654FA">
        <w:rPr>
          <w:rFonts w:ascii="Arial" w:hAnsi="Arial" w:cs="Arial"/>
          <w:shd w:val="clear" w:color="auto" w:fill="FFFFFF"/>
        </w:rPr>
        <w:t>искриминация в сфере труда в правоприменительной практике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Лазутина Ирина Дмитриевна, Мадфес Александра Николаевна,  Национальный исследовательский университет "Высшая школа экономики", </w:t>
      </w:r>
      <w:r w:rsidRPr="00C654FA">
        <w:rPr>
          <w:rFonts w:ascii="Arial" w:hAnsi="Arial" w:cs="Arial"/>
          <w:shd w:val="clear" w:color="auto" w:fill="FFFFFF"/>
        </w:rPr>
        <w:t>Механизмы защиты от дискриминации по возрастному признаку в трудовых правоотношениях на примере правовых систем России и США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Шашкова Ирина Алексеевна, ФГАОУ ВО «Самарский национальный исследовательский  университет имени академика С.П. Королева»,</w:t>
      </w:r>
      <w:r w:rsidRPr="00C654FA">
        <w:rPr>
          <w:rFonts w:ascii="Arial" w:hAnsi="Arial" w:cs="Arial"/>
          <w:shd w:val="clear" w:color="auto" w:fill="FFFFFF"/>
        </w:rPr>
        <w:t xml:space="preserve"> Злоупотребление правом в трудовых правоотношениях,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Логунова Виктория Сергеевна, Московский государственный университет имени М.В. Ломоносова, </w:t>
      </w:r>
      <w:r w:rsidRPr="00C654FA">
        <w:rPr>
          <w:rFonts w:ascii="Arial" w:hAnsi="Arial" w:cs="Arial"/>
          <w:shd w:val="clear" w:color="auto" w:fill="FFFFFF"/>
        </w:rPr>
        <w:t>Злоупотребление правом профсоюзными организациями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Синицына Ирина Владиславовна, Национальный исследовательский университет "Высшая школа экономики",  </w:t>
      </w:r>
      <w:r w:rsidRPr="00C654FA">
        <w:rPr>
          <w:rFonts w:ascii="Arial" w:hAnsi="Arial" w:cs="Arial"/>
          <w:shd w:val="clear" w:color="auto" w:fill="FFFFFF"/>
        </w:rPr>
        <w:t>Трудовой договор "с  заинтересованностью"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Нагдалян Давид Артурович, Московская государственная юридическая академия имени О. Е. Кутафина (МГЮА), </w:t>
      </w:r>
      <w:r w:rsidRPr="00C654FA">
        <w:rPr>
          <w:rFonts w:ascii="Arial" w:hAnsi="Arial" w:cs="Arial"/>
          <w:shd w:val="clear" w:color="auto" w:fill="FFFFFF"/>
        </w:rPr>
        <w:t>Труд спортсменов в Российской Федерации. Правовое регулирование и особенности трудовых отношений со спортсменами.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Глотов Кирилл Викторович, МГИМО МИД России, </w:t>
      </w:r>
      <w:r w:rsidRPr="00C654FA">
        <w:rPr>
          <w:rFonts w:ascii="Arial" w:hAnsi="Arial" w:cs="Arial"/>
          <w:shd w:val="clear" w:color="auto" w:fill="FFFFFF"/>
        </w:rPr>
        <w:t>Механизм солидарности и компенсации за подготовку спортсменов: функционирование данных правовых категорий на примере российского футбола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Бутко Александра, Кинзикеева Камилла Рустемовна, </w:t>
      </w:r>
      <w:r w:rsidRPr="00C654FA">
        <w:rPr>
          <w:rFonts w:ascii="Arial" w:hAnsi="Arial" w:cs="Arial"/>
          <w:shd w:val="clear" w:color="auto" w:fill="FFFFFF"/>
        </w:rPr>
        <w:t>Национальный исследовательский университет "Высшая школа экономики",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Рабочее время спортсменов в России и Испании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Подобедова Екатерина,  Национальный исследовательский университет "Высшая школа экономики",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Правовые проблемы обязательной вакцинации отдельных категорий работников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Березина Екатерина Анатольевна,</w:t>
      </w:r>
      <w:r w:rsidRPr="00C654FA">
        <w:rPr>
          <w:rFonts w:ascii="Arial" w:hAnsi="Arial" w:cs="Arial"/>
          <w:shd w:val="clear" w:color="auto" w:fill="FFFFFF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Национальный исследовательский университет "Высшая школа экономики"</w:t>
      </w:r>
      <w:r w:rsidRPr="00C654FA">
        <w:rPr>
          <w:rFonts w:ascii="Arial" w:hAnsi="Arial" w:cs="Arial"/>
          <w:shd w:val="clear" w:color="auto" w:fill="FFFFFF"/>
        </w:rPr>
        <w:t>, Отдельные аспекты правового регулирования рабочего времени медицинских работников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Маколкина Дарья Николаевна,</w:t>
      </w:r>
      <w:r w:rsidRPr="00C654FA">
        <w:rPr>
          <w:rFonts w:ascii="Arial" w:hAnsi="Arial" w:cs="Arial"/>
          <w:shd w:val="clear" w:color="auto" w:fill="FFFFFF"/>
        </w:rPr>
        <w:t xml:space="preserve"> Национальный исследовательский университет "Высшая школа экономики",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Ограничение права государственных гражданских служащих на забастовку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Овечкина Мария Андреевна, Московский государственный юридический университет имени О.Е. Кутафина (МГЮА), </w:t>
      </w:r>
      <w:r w:rsidRPr="00C654FA">
        <w:rPr>
          <w:rFonts w:ascii="Arial" w:hAnsi="Arial" w:cs="Arial"/>
          <w:shd w:val="clear" w:color="auto" w:fill="FFFFFF"/>
        </w:rPr>
        <w:t>Особенности законодательного регулирования труда иностранных граждан и лиц без гражданства в России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Гареев Амир Айдарович, Национальный исследовательский университет "Высшая школа экономики",</w:t>
      </w:r>
      <w:r w:rsidRPr="00C654FA">
        <w:rPr>
          <w:rFonts w:ascii="Arial" w:hAnsi="Arial" w:cs="Arial"/>
        </w:rPr>
        <w:t xml:space="preserve"> </w:t>
      </w:r>
      <w:r w:rsidRPr="00C654FA">
        <w:rPr>
          <w:rFonts w:ascii="Arial" w:hAnsi="Arial" w:cs="Arial"/>
          <w:shd w:val="clear" w:color="auto" w:fill="FFFFFF"/>
        </w:rPr>
        <w:t>Проблемы правового регулирования использования труда иностранных граждан в РФ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 xml:space="preserve">Епифанова Татьяна Олеговна, Денисенко Роман Всеволодович, Южный федеральный университет, </w:t>
      </w:r>
      <w:r w:rsidRPr="00C654FA">
        <w:rPr>
          <w:rFonts w:ascii="Arial" w:hAnsi="Arial" w:cs="Arial"/>
          <w:shd w:val="clear" w:color="auto" w:fill="FFFFFF"/>
        </w:rPr>
        <w:t>Реализация права на судебную защиту в спорах, связанных с признанием отношений трудовыми</w:t>
      </w:r>
    </w:p>
    <w:p w:rsidR="00DB1456" w:rsidRPr="00C654FA" w:rsidRDefault="00DB1456" w:rsidP="00DB1456">
      <w:pPr>
        <w:pStyle w:val="a9"/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i/>
          <w:shd w:val="clear" w:color="auto" w:fill="FFFFFF"/>
        </w:rPr>
      </w:pPr>
      <w:r w:rsidRPr="00C654FA">
        <w:rPr>
          <w:rFonts w:ascii="Arial" w:hAnsi="Arial" w:cs="Arial"/>
          <w:i/>
          <w:shd w:val="clear" w:color="auto" w:fill="FFFFFF"/>
        </w:rPr>
        <w:t>Зарайский Иван Станиславович, Литвинов Дмитрий Максимович,</w:t>
      </w:r>
      <w:r>
        <w:rPr>
          <w:rFonts w:ascii="Arial" w:hAnsi="Arial" w:cs="Arial"/>
          <w:shd w:val="clear" w:color="auto" w:fill="FFFFFF"/>
        </w:rPr>
        <w:t xml:space="preserve"> </w:t>
      </w:r>
      <w:r w:rsidRPr="00C654FA">
        <w:rPr>
          <w:rFonts w:ascii="Arial" w:hAnsi="Arial" w:cs="Arial"/>
          <w:i/>
          <w:shd w:val="clear" w:color="auto" w:fill="FFFFFF"/>
        </w:rPr>
        <w:t>Национальный исследовательский университет "Высшая школа экономики",</w:t>
      </w:r>
      <w:r w:rsidRPr="00C654FA">
        <w:rPr>
          <w:rFonts w:ascii="Arial" w:hAnsi="Arial" w:cs="Arial"/>
          <w:shd w:val="clear" w:color="auto" w:fill="FFFFFF"/>
        </w:rPr>
        <w:t xml:space="preserve"> Предложения по совершенствованию порядка разрешения трудовых споров</w:t>
      </w:r>
    </w:p>
    <w:p w:rsidR="00DB1456" w:rsidRPr="00472562" w:rsidRDefault="00DB1456" w:rsidP="00DB1456">
      <w:pPr>
        <w:pStyle w:val="a9"/>
        <w:tabs>
          <w:tab w:val="left" w:pos="0"/>
          <w:tab w:val="left" w:pos="142"/>
          <w:tab w:val="left" w:pos="567"/>
          <w:tab w:val="left" w:pos="709"/>
        </w:tabs>
        <w:spacing w:after="0" w:line="240" w:lineRule="auto"/>
        <w:ind w:left="0" w:firstLine="426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B1456" w:rsidRPr="00126344" w:rsidRDefault="00DB1456" w:rsidP="00DB1456">
      <w:pPr>
        <w:pStyle w:val="a9"/>
        <w:tabs>
          <w:tab w:val="left" w:pos="0"/>
          <w:tab w:val="left" w:pos="709"/>
        </w:tabs>
        <w:spacing w:after="0" w:line="240" w:lineRule="auto"/>
        <w:ind w:left="0" w:firstLine="426"/>
        <w:rPr>
          <w:rFonts w:ascii="Arial" w:hAnsi="Arial" w:cs="Arial"/>
          <w:b/>
          <w:i/>
          <w:shd w:val="clear" w:color="auto" w:fill="FFFFFF"/>
        </w:rPr>
      </w:pPr>
      <w:r w:rsidRPr="00126344">
        <w:rPr>
          <w:rFonts w:ascii="Arial" w:hAnsi="Arial" w:cs="Arial"/>
          <w:b/>
          <w:i/>
          <w:shd w:val="clear" w:color="auto" w:fill="FFFFFF"/>
        </w:rPr>
        <w:t>Срок сдачи текстов докладов в сборник – до 12 мая 2019 г. Тезисы не публикуются.</w:t>
      </w:r>
    </w:p>
    <w:p w:rsidR="00DB1456" w:rsidRPr="00C7448E" w:rsidRDefault="00DB1456" w:rsidP="00DB1456">
      <w:pPr>
        <w:pStyle w:val="Default"/>
        <w:tabs>
          <w:tab w:val="left" w:pos="0"/>
          <w:tab w:val="left" w:pos="709"/>
        </w:tabs>
        <w:ind w:firstLine="426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126344">
        <w:rPr>
          <w:rFonts w:ascii="Arial" w:hAnsi="Arial" w:cs="Arial"/>
          <w:i/>
          <w:sz w:val="22"/>
          <w:szCs w:val="22"/>
          <w:shd w:val="clear" w:color="auto" w:fill="FFFFFF"/>
        </w:rPr>
        <w:t xml:space="preserve">Если изменений Вами в текст, направленный в оргкомитет для отбора, не вносилось, то  </w:t>
      </w:r>
      <w:r w:rsidRPr="00126344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направлять повторно текст не требуется.</w:t>
      </w:r>
      <w:r w:rsidRPr="0012634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Объем докладов – не более 7 листов (не включая библиографический список), оформление по ГОСТ Р 7.0.5-2008 «Библиографическая ссылка». Требования к оформлению размещены на сайте конференции </w:t>
      </w:r>
      <w:hyperlink r:id="rId11" w:history="1">
        <w:r w:rsidRPr="00126344">
          <w:rPr>
            <w:rStyle w:val="aa"/>
            <w:rFonts w:ascii="Arial" w:hAnsi="Arial" w:cs="Arial"/>
            <w:i/>
            <w:sz w:val="22"/>
            <w:szCs w:val="22"/>
            <w:shd w:val="clear" w:color="auto" w:fill="FFFFFF"/>
          </w:rPr>
          <w:t>https://pravo.hse.ru/labourlaw/news/231202469.html</w:t>
        </w:r>
      </w:hyperlink>
      <w:r w:rsidRPr="00126344">
        <w:rPr>
          <w:rFonts w:ascii="Arial" w:hAnsi="Arial" w:cs="Arial"/>
          <w:i/>
          <w:sz w:val="22"/>
          <w:szCs w:val="22"/>
          <w:shd w:val="clear" w:color="auto" w:fill="FFFFFF"/>
        </w:rPr>
        <w:t xml:space="preserve"> Оргкомитет в случае несоответствия требованиям может направить Вам текст на доработку.</w:t>
      </w:r>
      <w:r w:rsidRPr="00C7448E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r w:rsidRPr="00C7448E">
        <w:rPr>
          <w:rFonts w:ascii="Arial" w:hAnsi="Arial" w:cs="Arial"/>
          <w:i/>
          <w:sz w:val="22"/>
          <w:szCs w:val="22"/>
          <w:shd w:val="clear" w:color="auto" w:fill="FFFFFF"/>
        </w:rPr>
        <w:t>Электронный адрес: trudhse@mail.ru</w:t>
      </w:r>
    </w:p>
    <w:p w:rsidR="00013197" w:rsidRPr="002A234E" w:rsidRDefault="00DB1456" w:rsidP="002A234E">
      <w:pPr>
        <w:tabs>
          <w:tab w:val="left" w:pos="3764"/>
        </w:tabs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bookmarkStart w:id="0" w:name="_GoBack"/>
      <w:bookmarkEnd w:id="0"/>
    </w:p>
    <w:sectPr w:rsidR="00013197" w:rsidRPr="002A234E" w:rsidSect="00A21A43">
      <w:pgSz w:w="11906" w:h="16838"/>
      <w:pgMar w:top="709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1E3" w:rsidRDefault="006121E3" w:rsidP="00D9764A">
      <w:pPr>
        <w:spacing w:after="0" w:line="240" w:lineRule="auto"/>
      </w:pPr>
      <w:r>
        <w:separator/>
      </w:r>
    </w:p>
  </w:endnote>
  <w:endnote w:type="continuationSeparator" w:id="0">
    <w:p w:rsidR="006121E3" w:rsidRDefault="006121E3" w:rsidP="00D9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1E3" w:rsidRDefault="006121E3" w:rsidP="00D9764A">
      <w:pPr>
        <w:spacing w:after="0" w:line="240" w:lineRule="auto"/>
      </w:pPr>
      <w:r>
        <w:separator/>
      </w:r>
    </w:p>
  </w:footnote>
  <w:footnote w:type="continuationSeparator" w:id="0">
    <w:p w:rsidR="006121E3" w:rsidRDefault="006121E3" w:rsidP="00D9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45E35"/>
    <w:multiLevelType w:val="hybridMultilevel"/>
    <w:tmpl w:val="D94A8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0C6A"/>
    <w:multiLevelType w:val="hybridMultilevel"/>
    <w:tmpl w:val="5EB23954"/>
    <w:lvl w:ilvl="0" w:tplc="6CE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16D5F"/>
    <w:multiLevelType w:val="hybridMultilevel"/>
    <w:tmpl w:val="FD040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35"/>
    <w:rsid w:val="00013197"/>
    <w:rsid w:val="0001564E"/>
    <w:rsid w:val="00042F16"/>
    <w:rsid w:val="00044A0E"/>
    <w:rsid w:val="0005042A"/>
    <w:rsid w:val="0007412B"/>
    <w:rsid w:val="000B5C5B"/>
    <w:rsid w:val="000B6B80"/>
    <w:rsid w:val="000C3822"/>
    <w:rsid w:val="000E4027"/>
    <w:rsid w:val="000F4586"/>
    <w:rsid w:val="000F6CA2"/>
    <w:rsid w:val="000F6F76"/>
    <w:rsid w:val="00100931"/>
    <w:rsid w:val="0010254D"/>
    <w:rsid w:val="00126344"/>
    <w:rsid w:val="001A4429"/>
    <w:rsid w:val="001A4843"/>
    <w:rsid w:val="001C14BE"/>
    <w:rsid w:val="00244D67"/>
    <w:rsid w:val="00246156"/>
    <w:rsid w:val="002555B3"/>
    <w:rsid w:val="00264FC7"/>
    <w:rsid w:val="00294777"/>
    <w:rsid w:val="002A234E"/>
    <w:rsid w:val="002C134E"/>
    <w:rsid w:val="002E6EB6"/>
    <w:rsid w:val="00303141"/>
    <w:rsid w:val="00303DA4"/>
    <w:rsid w:val="003702FF"/>
    <w:rsid w:val="0039500A"/>
    <w:rsid w:val="003C3FB5"/>
    <w:rsid w:val="00402D00"/>
    <w:rsid w:val="0043144F"/>
    <w:rsid w:val="004707EF"/>
    <w:rsid w:val="00472562"/>
    <w:rsid w:val="004969C1"/>
    <w:rsid w:val="004C5334"/>
    <w:rsid w:val="004D4C01"/>
    <w:rsid w:val="004F1343"/>
    <w:rsid w:val="00512E8B"/>
    <w:rsid w:val="005152D2"/>
    <w:rsid w:val="00544F79"/>
    <w:rsid w:val="005734B7"/>
    <w:rsid w:val="005A23DA"/>
    <w:rsid w:val="006121E3"/>
    <w:rsid w:val="00613DE9"/>
    <w:rsid w:val="00664CD8"/>
    <w:rsid w:val="0068157C"/>
    <w:rsid w:val="006C54C4"/>
    <w:rsid w:val="007074A4"/>
    <w:rsid w:val="00745DA6"/>
    <w:rsid w:val="0075305C"/>
    <w:rsid w:val="00754362"/>
    <w:rsid w:val="00775CE0"/>
    <w:rsid w:val="0078080E"/>
    <w:rsid w:val="00796FA2"/>
    <w:rsid w:val="007A3F41"/>
    <w:rsid w:val="007D0BDC"/>
    <w:rsid w:val="007F075E"/>
    <w:rsid w:val="0080229D"/>
    <w:rsid w:val="0084477A"/>
    <w:rsid w:val="00881A99"/>
    <w:rsid w:val="008973E4"/>
    <w:rsid w:val="008B231C"/>
    <w:rsid w:val="008C2AB0"/>
    <w:rsid w:val="008F2FB8"/>
    <w:rsid w:val="009138BD"/>
    <w:rsid w:val="00974735"/>
    <w:rsid w:val="00974DEA"/>
    <w:rsid w:val="0098118E"/>
    <w:rsid w:val="00991FD0"/>
    <w:rsid w:val="0099217C"/>
    <w:rsid w:val="009C3AB9"/>
    <w:rsid w:val="009D3D56"/>
    <w:rsid w:val="009E4309"/>
    <w:rsid w:val="009E7295"/>
    <w:rsid w:val="00A21A43"/>
    <w:rsid w:val="00A4017C"/>
    <w:rsid w:val="00AA3904"/>
    <w:rsid w:val="00AA52D4"/>
    <w:rsid w:val="00AB2FBB"/>
    <w:rsid w:val="00AC28D6"/>
    <w:rsid w:val="00AC6320"/>
    <w:rsid w:val="00AD51CC"/>
    <w:rsid w:val="00B13710"/>
    <w:rsid w:val="00B32EC1"/>
    <w:rsid w:val="00B56578"/>
    <w:rsid w:val="00B621D5"/>
    <w:rsid w:val="00B6309B"/>
    <w:rsid w:val="00B77904"/>
    <w:rsid w:val="00BE2D51"/>
    <w:rsid w:val="00C21830"/>
    <w:rsid w:val="00C4245E"/>
    <w:rsid w:val="00C56CF7"/>
    <w:rsid w:val="00C654FA"/>
    <w:rsid w:val="00C7448E"/>
    <w:rsid w:val="00C76A6A"/>
    <w:rsid w:val="00C97487"/>
    <w:rsid w:val="00CA4771"/>
    <w:rsid w:val="00CA74C9"/>
    <w:rsid w:val="00CD0CB9"/>
    <w:rsid w:val="00D00E0F"/>
    <w:rsid w:val="00D026FC"/>
    <w:rsid w:val="00D40656"/>
    <w:rsid w:val="00D83A87"/>
    <w:rsid w:val="00D9764A"/>
    <w:rsid w:val="00DB1456"/>
    <w:rsid w:val="00DB1B9C"/>
    <w:rsid w:val="00DC0341"/>
    <w:rsid w:val="00DD77A2"/>
    <w:rsid w:val="00DE267B"/>
    <w:rsid w:val="00DF0E5F"/>
    <w:rsid w:val="00E15049"/>
    <w:rsid w:val="00E234B7"/>
    <w:rsid w:val="00E71FC8"/>
    <w:rsid w:val="00E9300D"/>
    <w:rsid w:val="00F75BC6"/>
    <w:rsid w:val="00F75D35"/>
    <w:rsid w:val="00F83765"/>
    <w:rsid w:val="00FB72D2"/>
    <w:rsid w:val="00FC4B53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F4A3"/>
  <w15:docId w15:val="{26425994-DC7B-4292-8EC4-8011C9B2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64A"/>
  </w:style>
  <w:style w:type="paragraph" w:styleId="a7">
    <w:name w:val="footer"/>
    <w:basedOn w:val="a"/>
    <w:link w:val="a8"/>
    <w:uiPriority w:val="99"/>
    <w:unhideWhenUsed/>
    <w:rsid w:val="00D97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64A"/>
  </w:style>
  <w:style w:type="paragraph" w:styleId="a9">
    <w:name w:val="List Paragraph"/>
    <w:basedOn w:val="a"/>
    <w:uiPriority w:val="34"/>
    <w:qFormat/>
    <w:rsid w:val="0075305C"/>
    <w:pPr>
      <w:ind w:left="720"/>
      <w:contextualSpacing/>
    </w:pPr>
  </w:style>
  <w:style w:type="paragraph" w:customStyle="1" w:styleId="text">
    <w:name w:val="text"/>
    <w:basedOn w:val="a"/>
    <w:rsid w:val="006C5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3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472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.hse.ru/labourlaw/news/231202469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hse.ru/data/2012/01/19/1263884507/logo_%D1%81_hse_Pantone2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F074C-E090-4D42-BDBF-98142063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CITSIZI</dc:creator>
  <cp:lastModifiedBy>Snezhok</cp:lastModifiedBy>
  <cp:revision>4</cp:revision>
  <cp:lastPrinted>2019-04-21T21:29:00Z</cp:lastPrinted>
  <dcterms:created xsi:type="dcterms:W3CDTF">2019-04-21T21:31:00Z</dcterms:created>
  <dcterms:modified xsi:type="dcterms:W3CDTF">2019-04-23T20:43:00Z</dcterms:modified>
</cp:coreProperties>
</file>