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51EE" w14:textId="77777777" w:rsidR="00375BE3" w:rsidRDefault="00375BE3" w:rsidP="00975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BEC1F02" w14:textId="2E1C7A76" w:rsidR="00503F8D" w:rsidRPr="009757DE" w:rsidRDefault="009A1FE9" w:rsidP="00B070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Тенденции регулирования производства и оборота алкогольной продукции</w:t>
      </w:r>
    </w:p>
    <w:p w14:paraId="7E1B722E" w14:textId="77777777" w:rsidR="009757DE" w:rsidRDefault="009757DE" w:rsidP="009757DE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14F244" w14:textId="257346E7" w:rsidR="00097581" w:rsidRDefault="00097581" w:rsidP="009757DE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Конечно, тема звучит очень вызывающе, но мы же говорим о тенденциях регулирования. Давайте посмотрим, какие они. </w:t>
      </w:r>
    </w:p>
    <w:p w14:paraId="00D33DE7" w14:textId="729B22B6" w:rsidR="00A41E4E" w:rsidRDefault="00A41E4E" w:rsidP="009757DE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57DE">
        <w:rPr>
          <w:rFonts w:ascii="Times New Roman" w:hAnsi="Times New Roman" w:cs="Times New Roman"/>
          <w:sz w:val="24"/>
          <w:szCs w:val="24"/>
          <w:lang w:val="ru-RU"/>
        </w:rPr>
        <w:t xml:space="preserve">Концепция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(далее – Концепция 2009 года) объединила в восприятии и государства, и общества весь алкоголь, уравняла его с точки зрения регулирования, что привело к появлению множества требований к производству и обороту </w:t>
      </w:r>
      <w:r w:rsidR="009A1FE9">
        <w:rPr>
          <w:rFonts w:ascii="Times New Roman" w:hAnsi="Times New Roman" w:cs="Times New Roman"/>
          <w:sz w:val="24"/>
          <w:szCs w:val="24"/>
          <w:lang w:val="ru-RU"/>
        </w:rPr>
        <w:t>всех видов алкогольной продукции независим</w:t>
      </w:r>
      <w:r w:rsidR="00B07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1FE9">
        <w:rPr>
          <w:rFonts w:ascii="Times New Roman" w:hAnsi="Times New Roman" w:cs="Times New Roman"/>
          <w:sz w:val="24"/>
          <w:szCs w:val="24"/>
          <w:lang w:val="ru-RU"/>
        </w:rPr>
        <w:t xml:space="preserve">от крепости и способа производства, которых не было до 2011 года. </w:t>
      </w:r>
    </w:p>
    <w:p w14:paraId="3156C1F2" w14:textId="09F79E90" w:rsidR="009A1FE9" w:rsidRDefault="00A45B97" w:rsidP="009757DE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Результатом реализ</w:t>
      </w:r>
      <w:r w:rsidR="00B070B5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ции Концепции 2009 года стало </w:t>
      </w:r>
      <w:r w:rsidR="00A37A8E">
        <w:rPr>
          <w:rFonts w:ascii="Times New Roman" w:hAnsi="Times New Roman" w:cs="Times New Roman"/>
          <w:sz w:val="24"/>
          <w:szCs w:val="24"/>
          <w:lang w:val="ru-RU"/>
        </w:rPr>
        <w:t>ужесточение регулировани</w:t>
      </w:r>
      <w:r w:rsidR="00B070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37A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70B5">
        <w:rPr>
          <w:rFonts w:ascii="Times New Roman" w:hAnsi="Times New Roman" w:cs="Times New Roman"/>
          <w:sz w:val="24"/>
          <w:szCs w:val="24"/>
          <w:lang w:val="ru-RU"/>
        </w:rPr>
        <w:t>производства</w:t>
      </w:r>
      <w:r w:rsidR="00A37A8E">
        <w:rPr>
          <w:rFonts w:ascii="Times New Roman" w:hAnsi="Times New Roman" w:cs="Times New Roman"/>
          <w:sz w:val="24"/>
          <w:szCs w:val="24"/>
          <w:lang w:val="ru-RU"/>
        </w:rPr>
        <w:t xml:space="preserve"> и оборота всех видов алкогольной продукции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5B97">
        <w:rPr>
          <w:rFonts w:ascii="Times New Roman" w:hAnsi="Times New Roman" w:cs="Times New Roman"/>
          <w:sz w:val="24"/>
          <w:szCs w:val="24"/>
          <w:lang w:val="ru-RU"/>
        </w:rPr>
        <w:t>Федеральн</w:t>
      </w:r>
      <w:r w:rsidR="00A37A8E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A45B97">
        <w:rPr>
          <w:rFonts w:ascii="Times New Roman" w:hAnsi="Times New Roman" w:cs="Times New Roman"/>
          <w:sz w:val="24"/>
          <w:szCs w:val="24"/>
          <w:lang w:val="ru-RU"/>
        </w:rPr>
        <w:t xml:space="preserve"> закон</w:t>
      </w:r>
      <w:r w:rsidR="00A37A8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45B97">
        <w:rPr>
          <w:rFonts w:ascii="Times New Roman" w:hAnsi="Times New Roman" w:cs="Times New Roman"/>
          <w:sz w:val="24"/>
          <w:szCs w:val="24"/>
          <w:lang w:val="ru-RU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– Закон №</w:t>
      </w:r>
      <w:r w:rsidR="00757C6E">
        <w:rPr>
          <w:rFonts w:ascii="Times New Roman" w:hAnsi="Times New Roman" w:cs="Times New Roman"/>
          <w:sz w:val="24"/>
          <w:szCs w:val="24"/>
          <w:lang w:val="ru-RU"/>
        </w:rPr>
        <w:t>171</w:t>
      </w:r>
      <w:r w:rsidRPr="00A45B97">
        <w:rPr>
          <w:rFonts w:ascii="Times New Roman" w:hAnsi="Times New Roman" w:cs="Times New Roman"/>
          <w:sz w:val="24"/>
          <w:szCs w:val="24"/>
          <w:lang w:val="ru-RU"/>
        </w:rPr>
        <w:t>-ФЗ)</w:t>
      </w:r>
      <w:r w:rsidR="00757C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7A8E">
        <w:rPr>
          <w:rFonts w:ascii="Times New Roman" w:hAnsi="Times New Roman" w:cs="Times New Roman"/>
          <w:sz w:val="24"/>
          <w:szCs w:val="24"/>
          <w:lang w:val="ru-RU"/>
        </w:rPr>
        <w:t xml:space="preserve">с постепенным распространением всех требований и ограничений, предъявляемых при производстве и обороте крепкого алкоголя к пивоваренной и винодельческой продукции. </w:t>
      </w:r>
    </w:p>
    <w:p w14:paraId="42FA6A6F" w14:textId="69B3C9EF" w:rsidR="00A41E4E" w:rsidRPr="009757DE" w:rsidRDefault="00A41E4E" w:rsidP="009757DE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57DE">
        <w:rPr>
          <w:rFonts w:ascii="Times New Roman" w:hAnsi="Times New Roman" w:cs="Times New Roman"/>
          <w:sz w:val="24"/>
          <w:szCs w:val="24"/>
          <w:lang w:val="ru-RU"/>
        </w:rPr>
        <w:t>В настоящее время практически все требования, которая предъявляются к производству и обороту крепкой алкогольной продукции (с содержанием этилового спирта более 15%), в той или иной форме реализованы для производства и оборота пивоваренной продукции, включая:</w:t>
      </w:r>
    </w:p>
    <w:p w14:paraId="4DAF6470" w14:textId="7F7053E5" w:rsidR="00A37A8E" w:rsidRDefault="00A37A8E" w:rsidP="003661F4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абсолютно идентичные требования к запретам и ограничениям на розничную продажу (включая запрет на продажу в нестационарных объектах и др</w:t>
      </w:r>
      <w:r w:rsidR="00B070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D201EA" w14:textId="7731D46E" w:rsidR="00A41E4E" w:rsidRPr="003661F4" w:rsidRDefault="00A41E4E" w:rsidP="003661F4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1F4">
        <w:rPr>
          <w:rFonts w:ascii="Times New Roman" w:hAnsi="Times New Roman" w:cs="Times New Roman"/>
          <w:sz w:val="24"/>
          <w:szCs w:val="24"/>
        </w:rPr>
        <w:t>передачу сведений об объемах производства пивоваренной продукции в ЕГАИС с использованием автоматических средств изменения и учета (</w:t>
      </w:r>
      <w:proofErr w:type="spellStart"/>
      <w:r w:rsidRPr="003661F4">
        <w:rPr>
          <w:rFonts w:ascii="Times New Roman" w:hAnsi="Times New Roman" w:cs="Times New Roman"/>
          <w:sz w:val="24"/>
          <w:szCs w:val="24"/>
        </w:rPr>
        <w:t>АСИиУ</w:t>
      </w:r>
      <w:proofErr w:type="spellEnd"/>
      <w:r w:rsidRPr="003661F4">
        <w:rPr>
          <w:rFonts w:ascii="Times New Roman" w:hAnsi="Times New Roman" w:cs="Times New Roman"/>
          <w:sz w:val="24"/>
          <w:szCs w:val="24"/>
        </w:rPr>
        <w:t>) (за исключением малых пивоварен с годовым объемом производства не более 100 тыс. дал.);</w:t>
      </w:r>
    </w:p>
    <w:p w14:paraId="62A027ED" w14:textId="1AE8DA40" w:rsidR="00A41E4E" w:rsidRPr="003661F4" w:rsidRDefault="00A41E4E" w:rsidP="003661F4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1F4">
        <w:rPr>
          <w:rFonts w:ascii="Times New Roman" w:hAnsi="Times New Roman" w:cs="Times New Roman"/>
          <w:sz w:val="24"/>
          <w:szCs w:val="24"/>
        </w:rPr>
        <w:t>разрешительный порядок осуществления производства пивоваренной продукции (при производстве пивоваренной продукции, сидра, пуаре и медовухи лицензирование  заменено внесением в реестр, который является более мягкой формой реализации разрешительного порядка производства пивоваренной продукции, чем непосредственно лицензирование, и регулируется Федеральным законом от 03.04.2023 N 108-ФЗ "О внесении изменений в</w:t>
      </w:r>
      <w:r w:rsidR="00A45B97">
        <w:rPr>
          <w:rFonts w:ascii="Times New Roman" w:hAnsi="Times New Roman" w:cs="Times New Roman"/>
          <w:sz w:val="24"/>
          <w:szCs w:val="24"/>
        </w:rPr>
        <w:t xml:space="preserve"> </w:t>
      </w:r>
      <w:r w:rsidRPr="003661F4">
        <w:rPr>
          <w:rFonts w:ascii="Times New Roman" w:hAnsi="Times New Roman" w:cs="Times New Roman"/>
          <w:sz w:val="24"/>
          <w:szCs w:val="24"/>
        </w:rPr>
        <w:t xml:space="preserve">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продукции"), </w:t>
      </w:r>
    </w:p>
    <w:p w14:paraId="35289899" w14:textId="0DE3F4E9" w:rsidR="00A41E4E" w:rsidRPr="003661F4" w:rsidRDefault="00A41E4E" w:rsidP="003661F4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1F4">
        <w:rPr>
          <w:rFonts w:ascii="Times New Roman" w:hAnsi="Times New Roman" w:cs="Times New Roman"/>
          <w:sz w:val="24"/>
          <w:szCs w:val="24"/>
        </w:rPr>
        <w:t>побутылочную</w:t>
      </w:r>
      <w:proofErr w:type="spellEnd"/>
      <w:r w:rsidRPr="003661F4">
        <w:rPr>
          <w:rFonts w:ascii="Times New Roman" w:hAnsi="Times New Roman" w:cs="Times New Roman"/>
          <w:sz w:val="24"/>
          <w:szCs w:val="24"/>
        </w:rPr>
        <w:t xml:space="preserve"> прослеживаемость (федеральные специальные марки и акцизные марки заменены обязательной маркировкой «Честный знак», осуществляемой в соответствии с постановлением Правительства РФ от 30.11.2022 N 2173 "Об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напитков"(далее – Постановление №2173)). </w:t>
      </w:r>
    </w:p>
    <w:p w14:paraId="24C8271C" w14:textId="7172F5D4" w:rsidR="00A41E4E" w:rsidRDefault="00A41E4E" w:rsidP="009757DE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57DE">
        <w:rPr>
          <w:rFonts w:ascii="Times New Roman" w:hAnsi="Times New Roman" w:cs="Times New Roman"/>
          <w:sz w:val="24"/>
          <w:szCs w:val="24"/>
          <w:lang w:val="ru-RU"/>
        </w:rPr>
        <w:lastRenderedPageBreak/>
        <w:t>Из всего перечня требований к производству и обороту крепкого алкоголя в отношении пивоваренной продукции в настоящее время не реализовано только лицензирование оптовой и розничной торговли пивоваренной продукцией. В том случае, если ситуация с нелегальными продажами в мелких и средних розничных торговых объектах, а также в оптовом звене не изменится, скорее всего, регулятор поставит вопрос о введении аналога лицензии на оптовую и розничную торговлю пивоваренной продукцией, сидром, пуаре, медовухи.</w:t>
      </w:r>
    </w:p>
    <w:p w14:paraId="44A0B70D" w14:textId="696F99F4" w:rsidR="00A37A8E" w:rsidRDefault="00097581" w:rsidP="009757DE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37A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37A8E">
        <w:rPr>
          <w:rFonts w:ascii="Times New Roman" w:hAnsi="Times New Roman" w:cs="Times New Roman"/>
          <w:sz w:val="24"/>
          <w:szCs w:val="24"/>
          <w:lang w:val="ru-RU"/>
        </w:rPr>
        <w:t>2024-2025</w:t>
      </w:r>
      <w:proofErr w:type="gramEnd"/>
      <w:r w:rsidR="00A37A8E">
        <w:rPr>
          <w:rFonts w:ascii="Times New Roman" w:hAnsi="Times New Roman" w:cs="Times New Roman"/>
          <w:sz w:val="24"/>
          <w:szCs w:val="24"/>
          <w:lang w:val="ru-RU"/>
        </w:rPr>
        <w:t xml:space="preserve"> годах требования к обороту алкогольной продукции продолжали </w:t>
      </w:r>
      <w:r w:rsidR="00B070B5">
        <w:rPr>
          <w:rFonts w:ascii="Times New Roman" w:hAnsi="Times New Roman" w:cs="Times New Roman"/>
          <w:sz w:val="24"/>
          <w:szCs w:val="24"/>
          <w:lang w:val="ru-RU"/>
        </w:rPr>
        <w:t>ужесточаться</w:t>
      </w:r>
      <w:r w:rsidR="00A37A8E">
        <w:rPr>
          <w:rFonts w:ascii="Times New Roman" w:hAnsi="Times New Roman" w:cs="Times New Roman"/>
          <w:sz w:val="24"/>
          <w:szCs w:val="24"/>
          <w:lang w:val="ru-RU"/>
        </w:rPr>
        <w:t xml:space="preserve"> как на федеральном, так и на региональном уровнях. </w:t>
      </w:r>
    </w:p>
    <w:p w14:paraId="503B57FD" w14:textId="303E1955" w:rsidR="00A37A8E" w:rsidRDefault="00097581" w:rsidP="00A37A8E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37A8E" w:rsidRPr="00A37A8E">
        <w:rPr>
          <w:rFonts w:ascii="Times New Roman" w:hAnsi="Times New Roman" w:cs="Times New Roman"/>
          <w:sz w:val="24"/>
          <w:szCs w:val="24"/>
          <w:lang w:val="ru-RU"/>
        </w:rPr>
        <w:t>2024 году регионы России получили право устанавливать дополнительные ограничения на место и время продажи алкоголя, в том числе запрещать работу «наливаек» в многоквартирных жилых домах</w:t>
      </w:r>
      <w:r w:rsidR="00A37A8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97581">
        <w:rPr>
          <w:rFonts w:ascii="Times New Roman" w:hAnsi="Times New Roman" w:cs="Times New Roman"/>
          <w:sz w:val="24"/>
          <w:szCs w:val="24"/>
          <w:lang w:val="ru-RU"/>
        </w:rPr>
        <w:t>Запрещено производить пивные напитки из закупленного пива, использовать наименования алкогольной продукции, вводящие потребителей в заблуждение относительно её вида и состава, а также производить продукцию с добавлением этилового спирта, если это не предусмотрено госстандартами и техрегламентами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6DABDE" w14:textId="2C44F1F2" w:rsidR="00097581" w:rsidRPr="00097581" w:rsidRDefault="00097581" w:rsidP="00A37A8E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эти нововведения должны снизить объем нелегального рынка алкогольной продукции. </w:t>
      </w:r>
    </w:p>
    <w:p w14:paraId="5C7007B8" w14:textId="79722371" w:rsidR="00A37A8E" w:rsidRPr="00A37A8E" w:rsidRDefault="00A37A8E" w:rsidP="00A37A8E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A37A8E">
        <w:rPr>
          <w:rFonts w:ascii="Times New Roman" w:hAnsi="Times New Roman" w:cs="Times New Roman"/>
          <w:sz w:val="24"/>
          <w:szCs w:val="24"/>
          <w:lang w:val="ru-RU"/>
        </w:rPr>
        <w:t xml:space="preserve">лан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A37A8E">
        <w:rPr>
          <w:rFonts w:ascii="Times New Roman" w:hAnsi="Times New Roman" w:cs="Times New Roman"/>
          <w:sz w:val="24"/>
          <w:szCs w:val="24"/>
          <w:lang w:val="ru-RU"/>
        </w:rPr>
        <w:t>равительства</w:t>
      </w:r>
      <w:r w:rsidR="00B070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Pr="00A37A8E">
        <w:rPr>
          <w:rFonts w:ascii="Times New Roman" w:hAnsi="Times New Roman" w:cs="Times New Roman"/>
          <w:sz w:val="24"/>
          <w:szCs w:val="24"/>
          <w:lang w:val="ru-RU"/>
        </w:rPr>
        <w:t xml:space="preserve"> по борьбе с потреблением алкоголя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предусматривает в дальнейшем</w:t>
      </w:r>
      <w:r w:rsidRPr="00A37A8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0E5004C" w14:textId="10B8C36C" w:rsidR="00A37A8E" w:rsidRPr="00097581" w:rsidRDefault="00097581" w:rsidP="000975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581">
        <w:rPr>
          <w:rFonts w:ascii="Times New Roman" w:hAnsi="Times New Roman" w:cs="Times New Roman"/>
          <w:sz w:val="24"/>
          <w:szCs w:val="24"/>
        </w:rPr>
        <w:t>з</w:t>
      </w:r>
      <w:r w:rsidR="00A37A8E" w:rsidRPr="00097581">
        <w:rPr>
          <w:rFonts w:ascii="Times New Roman" w:hAnsi="Times New Roman" w:cs="Times New Roman"/>
          <w:sz w:val="24"/>
          <w:szCs w:val="24"/>
        </w:rPr>
        <w:t>апрет скидок на алкоголь и ограничение выкладки алкогольной продукции в прикассовой зоне магазинов</w:t>
      </w:r>
      <w:r w:rsidRPr="00097581">
        <w:rPr>
          <w:rFonts w:ascii="Times New Roman" w:hAnsi="Times New Roman" w:cs="Times New Roman"/>
          <w:sz w:val="24"/>
          <w:szCs w:val="24"/>
        </w:rPr>
        <w:t>;</w:t>
      </w:r>
    </w:p>
    <w:p w14:paraId="4BDF5A31" w14:textId="4650F4BC" w:rsidR="00097581" w:rsidRPr="00097581" w:rsidRDefault="00097581" w:rsidP="000975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581">
        <w:rPr>
          <w:rFonts w:ascii="Times New Roman" w:hAnsi="Times New Roman" w:cs="Times New Roman"/>
          <w:sz w:val="24"/>
          <w:szCs w:val="24"/>
        </w:rPr>
        <w:t>в</w:t>
      </w:r>
      <w:r w:rsidR="00A37A8E" w:rsidRPr="00097581">
        <w:rPr>
          <w:rFonts w:ascii="Times New Roman" w:hAnsi="Times New Roman" w:cs="Times New Roman"/>
          <w:sz w:val="24"/>
          <w:szCs w:val="24"/>
        </w:rPr>
        <w:t>ведение двухчасового режима продажи спиртного</w:t>
      </w:r>
      <w:r w:rsidRPr="00097581">
        <w:rPr>
          <w:rFonts w:ascii="Times New Roman" w:hAnsi="Times New Roman" w:cs="Times New Roman"/>
          <w:sz w:val="24"/>
          <w:szCs w:val="24"/>
        </w:rPr>
        <w:t xml:space="preserve"> в отдельных регионах. </w:t>
      </w:r>
      <w:r w:rsidR="00A37A8E" w:rsidRPr="000975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3502A" w14:textId="47ACD11E" w:rsidR="00A37A8E" w:rsidRDefault="00A37A8E" w:rsidP="00A37A8E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7A8E">
        <w:rPr>
          <w:rFonts w:ascii="Times New Roman" w:hAnsi="Times New Roman" w:cs="Times New Roman"/>
          <w:sz w:val="24"/>
          <w:szCs w:val="24"/>
          <w:lang w:val="ru-RU"/>
        </w:rPr>
        <w:t>Эти меры направлены на снижение потребления алкоголя, но критики указывают на рост нелегального рынка и нагрузку на малый бизнес.</w:t>
      </w:r>
    </w:p>
    <w:p w14:paraId="1B2413B7" w14:textId="2AC6A548" w:rsidR="006D6D40" w:rsidRDefault="006367DD" w:rsidP="009757DE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Следует отметить, что Закон </w:t>
      </w:r>
      <w:r w:rsidR="0009473B">
        <w:rPr>
          <w:rFonts w:ascii="Times New Roman" w:hAnsi="Times New Roman" w:cs="Times New Roman"/>
          <w:sz w:val="24"/>
          <w:szCs w:val="24"/>
          <w:lang w:val="ru-RU"/>
        </w:rPr>
        <w:t>№171-ФЗ изначально</w:t>
      </w:r>
      <w:r w:rsidR="00A37A8E">
        <w:rPr>
          <w:rFonts w:ascii="Times New Roman" w:hAnsi="Times New Roman" w:cs="Times New Roman"/>
          <w:sz w:val="24"/>
          <w:szCs w:val="24"/>
          <w:lang w:val="ru-RU"/>
        </w:rPr>
        <w:t xml:space="preserve"> предназначался для регу</w:t>
      </w:r>
      <w:r w:rsidR="00097581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A37A8E">
        <w:rPr>
          <w:rFonts w:ascii="Times New Roman" w:hAnsi="Times New Roman" w:cs="Times New Roman"/>
          <w:sz w:val="24"/>
          <w:szCs w:val="24"/>
          <w:lang w:val="ru-RU"/>
        </w:rPr>
        <w:t>ирования производства и оборота этилового спирта и производимой из него алкогольной продукции, но постепенно стал универсальным законом. При этом универсализм пошел по пути ужесточения регулирования для винодельческой и пивоваренной продукции.</w:t>
      </w:r>
    </w:p>
    <w:p w14:paraId="4D19D37E" w14:textId="0E5BCD9A" w:rsidR="00097581" w:rsidRDefault="00A37A8E" w:rsidP="00097581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Подобный подход </w:t>
      </w:r>
      <w:r w:rsidR="00097581">
        <w:rPr>
          <w:rFonts w:ascii="Times New Roman" w:hAnsi="Times New Roman" w:cs="Times New Roman"/>
          <w:sz w:val="24"/>
          <w:szCs w:val="24"/>
          <w:lang w:val="ru-RU"/>
        </w:rPr>
        <w:t>сводить на нет</w:t>
      </w:r>
      <w:r w:rsidR="00097581" w:rsidRPr="00097581">
        <w:rPr>
          <w:rFonts w:ascii="Times New Roman" w:hAnsi="Times New Roman" w:cs="Times New Roman"/>
          <w:sz w:val="24"/>
          <w:szCs w:val="24"/>
          <w:lang w:val="ru-RU"/>
        </w:rPr>
        <w:t xml:space="preserve"> усилия государства</w:t>
      </w:r>
      <w:r w:rsidR="00097581">
        <w:rPr>
          <w:rFonts w:ascii="Times New Roman" w:hAnsi="Times New Roman" w:cs="Times New Roman"/>
          <w:sz w:val="24"/>
          <w:szCs w:val="24"/>
          <w:lang w:val="ru-RU"/>
        </w:rPr>
        <w:t>, закрепленные, кстати в упомянутой ранее Концепции,</w:t>
      </w:r>
      <w:r w:rsidR="00097581" w:rsidRPr="00097581">
        <w:rPr>
          <w:rFonts w:ascii="Times New Roman" w:hAnsi="Times New Roman" w:cs="Times New Roman"/>
          <w:sz w:val="24"/>
          <w:szCs w:val="24"/>
          <w:lang w:val="ru-RU"/>
        </w:rPr>
        <w:t xml:space="preserve"> по изменению структуры потребления алкогольной продукции: увеличение доли потребления слабоалкогольной продукции и снижение доли потребления крепкого алкоголя. </w:t>
      </w:r>
      <w:r w:rsidR="000975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B686406" w14:textId="454A43DA" w:rsidR="00A41E4E" w:rsidRPr="00097581" w:rsidRDefault="00097581" w:rsidP="00097581">
      <w:pPr>
        <w:spacing w:after="0" w:line="240" w:lineRule="auto"/>
        <w:ind w:firstLine="630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7581">
        <w:rPr>
          <w:rStyle w:val="a4"/>
          <w:rFonts w:ascii="Times New Roman" w:hAnsi="Times New Roman" w:cs="Times New Roman"/>
          <w:sz w:val="24"/>
          <w:szCs w:val="24"/>
          <w:lang w:val="ru-RU"/>
        </w:rPr>
        <w:t>С</w:t>
      </w:r>
      <w:r w:rsidR="00E71717" w:rsidRPr="00097581">
        <w:rPr>
          <w:rStyle w:val="a4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E4E" w:rsidRPr="00097581">
        <w:rPr>
          <w:rStyle w:val="a4"/>
          <w:rFonts w:ascii="Times New Roman" w:hAnsi="Times New Roman" w:cs="Times New Roman"/>
          <w:sz w:val="24"/>
          <w:szCs w:val="24"/>
          <w:lang w:val="ru-RU"/>
        </w:rPr>
        <w:t xml:space="preserve">2017 года ведется работа виноделов и пивоваров о введении дифференцированного регулирования для винодельческой и пивоваренной отрасли. </w:t>
      </w:r>
    </w:p>
    <w:p w14:paraId="6ED23E20" w14:textId="4A7C7212" w:rsidR="00A41E4E" w:rsidRDefault="00A41E4E" w:rsidP="009757DE">
      <w:pPr>
        <w:pStyle w:val="a3"/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757DE">
        <w:rPr>
          <w:rStyle w:val="a4"/>
          <w:rFonts w:ascii="Times New Roman" w:hAnsi="Times New Roman" w:cs="Times New Roman"/>
          <w:sz w:val="24"/>
          <w:szCs w:val="24"/>
        </w:rPr>
        <w:t>К настоящему времени успехи винодельческой отрасли в выделении отдельных норм для регулирования отрасли отрицать невозможно: принятие Федерального закона от 27.12.2019 N 468-ФЗ "О виноградарстве и виноделии в Российской Федерации" (далее – Закон №468-ФЗ) позволило отрасли вводить собственные правила регулирования и для сферы производства</w:t>
      </w:r>
      <w:r w:rsidR="0075089A">
        <w:rPr>
          <w:rStyle w:val="a4"/>
          <w:rFonts w:ascii="Times New Roman" w:hAnsi="Times New Roman" w:cs="Times New Roman"/>
          <w:sz w:val="24"/>
          <w:szCs w:val="24"/>
        </w:rPr>
        <w:t xml:space="preserve"> сырья, и для сферы производства продукции</w:t>
      </w:r>
      <w:r w:rsidRPr="009757DE">
        <w:rPr>
          <w:rStyle w:val="a4"/>
          <w:rFonts w:ascii="Times New Roman" w:hAnsi="Times New Roman" w:cs="Times New Roman"/>
          <w:sz w:val="24"/>
          <w:szCs w:val="24"/>
        </w:rPr>
        <w:t>, и для сферы торговли, а также обеспечить государственную поддержку производства сырья для изготовления винодельческой продукции. Несмотря на первоначальные недостатки указанного закона, вызывавшие критику и виноградарей, и виноделов, и торговых сетей, в настоящее время, в основном, регулирование достигло баланса</w:t>
      </w:r>
      <w:r w:rsidR="007B27B0">
        <w:rPr>
          <w:rStyle w:val="a4"/>
          <w:rFonts w:ascii="Times New Roman" w:hAnsi="Times New Roman" w:cs="Times New Roman"/>
          <w:sz w:val="24"/>
          <w:szCs w:val="24"/>
        </w:rPr>
        <w:t>, а отдельные недостатки закона оперативно устраняются</w:t>
      </w:r>
      <w:r w:rsidR="009A1FE9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413808BD" w14:textId="21BF7F1E" w:rsidR="009A1FE9" w:rsidRPr="009757DE" w:rsidRDefault="009A1FE9" w:rsidP="009757DE">
      <w:pPr>
        <w:pStyle w:val="a3"/>
        <w:spacing w:after="0" w:line="240" w:lineRule="auto"/>
        <w:ind w:left="0" w:firstLine="567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Это тот случай, когда новое регулирование </w:t>
      </w:r>
      <w:r w:rsidR="00097581">
        <w:rPr>
          <w:rStyle w:val="a4"/>
          <w:rFonts w:ascii="Times New Roman" w:hAnsi="Times New Roman" w:cs="Times New Roman"/>
          <w:sz w:val="24"/>
          <w:szCs w:val="24"/>
        </w:rPr>
        <w:t xml:space="preserve">– это </w:t>
      </w:r>
      <w:r>
        <w:rPr>
          <w:rStyle w:val="a4"/>
          <w:rFonts w:ascii="Times New Roman" w:hAnsi="Times New Roman" w:cs="Times New Roman"/>
          <w:sz w:val="24"/>
          <w:szCs w:val="24"/>
        </w:rPr>
        <w:t>благо, а не зло</w:t>
      </w:r>
      <w:r w:rsidR="00097581">
        <w:rPr>
          <w:rStyle w:val="a4"/>
          <w:rFonts w:ascii="Times New Roman" w:hAnsi="Times New Roman" w:cs="Times New Roman"/>
          <w:sz w:val="24"/>
          <w:szCs w:val="24"/>
        </w:rPr>
        <w:t xml:space="preserve"> или ужесточение</w:t>
      </w:r>
    </w:p>
    <w:p w14:paraId="12A64CE3" w14:textId="7748AAD3" w:rsidR="00A41E4E" w:rsidRPr="009757DE" w:rsidRDefault="00A41E4E" w:rsidP="009757DE">
      <w:pPr>
        <w:pStyle w:val="a3"/>
        <w:spacing w:after="0" w:line="240" w:lineRule="auto"/>
        <w:ind w:left="0" w:firstLine="567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9757DE">
        <w:rPr>
          <w:rStyle w:val="a4"/>
          <w:rFonts w:ascii="Times New Roman" w:hAnsi="Times New Roman" w:cs="Times New Roman"/>
          <w:sz w:val="24"/>
          <w:szCs w:val="24"/>
        </w:rPr>
        <w:lastRenderedPageBreak/>
        <w:t>Закон №468-ФЗ позволил винодельческой отрасли получить заинтересованного компетентного регулятора – Минсельхоз России, обеспечить возможность утверждения отдельных документов стратегического планирования для виноградарства и виноделия, а также устанавливать</w:t>
      </w:r>
      <w:r w:rsidR="0023481D">
        <w:rPr>
          <w:rStyle w:val="a4"/>
          <w:rFonts w:ascii="Times New Roman" w:hAnsi="Times New Roman" w:cs="Times New Roman"/>
          <w:sz w:val="24"/>
          <w:szCs w:val="24"/>
        </w:rPr>
        <w:t xml:space="preserve"> меры поддержки производства винограда, </w:t>
      </w:r>
      <w:r w:rsidR="008A3A49">
        <w:rPr>
          <w:rStyle w:val="a4"/>
          <w:rFonts w:ascii="Times New Roman" w:hAnsi="Times New Roman" w:cs="Times New Roman"/>
          <w:sz w:val="24"/>
          <w:szCs w:val="24"/>
        </w:rPr>
        <w:t>особые требования к признанию винодельческой продукции российской, специальные правила борьбы с контрафактной продукцией и фальсификатом.</w:t>
      </w:r>
      <w:r w:rsidRPr="009757D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14:paraId="10E04C4D" w14:textId="67DC92BF" w:rsidR="00A41E4E" w:rsidRPr="009757DE" w:rsidRDefault="00A41E4E" w:rsidP="009757DE">
      <w:pPr>
        <w:pStyle w:val="a3"/>
        <w:spacing w:after="0" w:line="240" w:lineRule="auto"/>
        <w:ind w:left="0" w:firstLine="567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9757DE">
        <w:rPr>
          <w:rStyle w:val="a4"/>
          <w:rFonts w:ascii="Times New Roman" w:hAnsi="Times New Roman" w:cs="Times New Roman"/>
          <w:sz w:val="24"/>
          <w:szCs w:val="24"/>
        </w:rPr>
        <w:t>В настоящее время виноградарство и</w:t>
      </w:r>
      <w:r w:rsidR="008A3A49">
        <w:rPr>
          <w:rStyle w:val="a4"/>
          <w:rFonts w:ascii="Times New Roman" w:hAnsi="Times New Roman" w:cs="Times New Roman"/>
          <w:sz w:val="24"/>
          <w:szCs w:val="24"/>
        </w:rPr>
        <w:t xml:space="preserve"> российское</w:t>
      </w:r>
      <w:r w:rsidRPr="009757DE">
        <w:rPr>
          <w:rStyle w:val="a4"/>
          <w:rFonts w:ascii="Times New Roman" w:hAnsi="Times New Roman" w:cs="Times New Roman"/>
          <w:sz w:val="24"/>
          <w:szCs w:val="24"/>
        </w:rPr>
        <w:t xml:space="preserve"> виноделие пропагандируется и популяризируется, для чего создана основа – отдельный закон №468-ФЗ, приняты отдельные документы стратегического планирования, в том числе на уровне стран СНГ. </w:t>
      </w:r>
    </w:p>
    <w:p w14:paraId="27835FA7" w14:textId="2A73E160" w:rsidR="00A41E4E" w:rsidRPr="009757DE" w:rsidRDefault="009A1FE9" w:rsidP="009A1FE9">
      <w:pPr>
        <w:pStyle w:val="a3"/>
        <w:spacing w:after="0" w:line="240" w:lineRule="auto"/>
        <w:ind w:left="0" w:firstLine="567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Пивоварение так и осталось в рамках регулирования 171-ФЗ, что не позволяет комплексно </w:t>
      </w:r>
      <w:r w:rsidR="00A41E4E" w:rsidRPr="009757DE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развивать все три составляющие: сырьевую базу, </w:t>
      </w:r>
      <w:r>
        <w:rPr>
          <w:rStyle w:val="a4"/>
          <w:rFonts w:ascii="Times New Roman" w:eastAsia="Times New Roman" w:hAnsi="Times New Roman" w:cs="Times New Roman"/>
          <w:sz w:val="24"/>
          <w:szCs w:val="24"/>
        </w:rPr>
        <w:t>то есть сферу</w:t>
      </w:r>
      <w:r w:rsidR="00A41E4E" w:rsidRPr="009757DE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сельского хозяйства, материально-техническую базу</w:t>
      </w:r>
      <w:r w:rsidR="00097581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и непосредственно </w:t>
      </w:r>
      <w:r w:rsidR="00A41E4E" w:rsidRPr="009757DE">
        <w:rPr>
          <w:rStyle w:val="a4"/>
          <w:rFonts w:ascii="Times New Roman" w:eastAsia="Times New Roman" w:hAnsi="Times New Roman" w:cs="Times New Roman"/>
          <w:sz w:val="24"/>
          <w:szCs w:val="24"/>
        </w:rPr>
        <w:t>производство пи</w:t>
      </w:r>
      <w:r w:rsidR="00B070B5">
        <w:rPr>
          <w:rStyle w:val="a4"/>
          <w:rFonts w:ascii="Times New Roman" w:eastAsia="Times New Roman" w:hAnsi="Times New Roman" w:cs="Times New Roman"/>
          <w:sz w:val="24"/>
          <w:szCs w:val="24"/>
        </w:rPr>
        <w:t>в</w:t>
      </w:r>
      <w:r w:rsidR="00A41E4E" w:rsidRPr="009757DE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оваренной продукции. </w:t>
      </w:r>
    </w:p>
    <w:p w14:paraId="0AD61C2A" w14:textId="5967980C" w:rsidR="009A1FE9" w:rsidRDefault="00097581" w:rsidP="009757DE">
      <w:pPr>
        <w:pStyle w:val="a3"/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Таким образом, очевидно, что развитие регулирования производства и оборота алкогольной продукции должно продолжаться. Но наряду с развитием общих правил борьбы с нелегальной продукцией, необходимо дифференцировать регулирование по отдельным видам алкогольной продукции, прежде всего, пивоваренной и винодельческой. Пример дифференциации регулирования винодельческой продукции тому хороший пример.</w:t>
      </w:r>
    </w:p>
    <w:sectPr w:rsidR="009A1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E1C22"/>
    <w:multiLevelType w:val="hybridMultilevel"/>
    <w:tmpl w:val="D59C76C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92887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0F"/>
    <w:rsid w:val="00015237"/>
    <w:rsid w:val="000319EB"/>
    <w:rsid w:val="0004735F"/>
    <w:rsid w:val="0009473B"/>
    <w:rsid w:val="000956AB"/>
    <w:rsid w:val="00097581"/>
    <w:rsid w:val="000C5FD6"/>
    <w:rsid w:val="00112557"/>
    <w:rsid w:val="00130236"/>
    <w:rsid w:val="001C2880"/>
    <w:rsid w:val="001D01F6"/>
    <w:rsid w:val="001F1530"/>
    <w:rsid w:val="00202CD6"/>
    <w:rsid w:val="00207CBD"/>
    <w:rsid w:val="0023481D"/>
    <w:rsid w:val="002418DE"/>
    <w:rsid w:val="002940EC"/>
    <w:rsid w:val="00295E8C"/>
    <w:rsid w:val="002C37A7"/>
    <w:rsid w:val="002D0460"/>
    <w:rsid w:val="0030452E"/>
    <w:rsid w:val="00333205"/>
    <w:rsid w:val="0034087A"/>
    <w:rsid w:val="00344F68"/>
    <w:rsid w:val="00360E51"/>
    <w:rsid w:val="003661F4"/>
    <w:rsid w:val="00371D0F"/>
    <w:rsid w:val="00375BE3"/>
    <w:rsid w:val="00376B5E"/>
    <w:rsid w:val="003A369A"/>
    <w:rsid w:val="00460111"/>
    <w:rsid w:val="00474B6C"/>
    <w:rsid w:val="004956AF"/>
    <w:rsid w:val="004A0E50"/>
    <w:rsid w:val="004B1B2D"/>
    <w:rsid w:val="00503F8D"/>
    <w:rsid w:val="005053E9"/>
    <w:rsid w:val="00520F8D"/>
    <w:rsid w:val="006116DF"/>
    <w:rsid w:val="006367DD"/>
    <w:rsid w:val="006763B5"/>
    <w:rsid w:val="006D6D40"/>
    <w:rsid w:val="00736693"/>
    <w:rsid w:val="0075089A"/>
    <w:rsid w:val="00757C6E"/>
    <w:rsid w:val="007B27B0"/>
    <w:rsid w:val="007F6CF9"/>
    <w:rsid w:val="0087259E"/>
    <w:rsid w:val="008A3A49"/>
    <w:rsid w:val="008B03B2"/>
    <w:rsid w:val="008B63C7"/>
    <w:rsid w:val="008E6DCC"/>
    <w:rsid w:val="009757DE"/>
    <w:rsid w:val="009A1FE9"/>
    <w:rsid w:val="009C7367"/>
    <w:rsid w:val="00A06B16"/>
    <w:rsid w:val="00A27D18"/>
    <w:rsid w:val="00A37A8E"/>
    <w:rsid w:val="00A41E4E"/>
    <w:rsid w:val="00A45B97"/>
    <w:rsid w:val="00A907F8"/>
    <w:rsid w:val="00AB2AFA"/>
    <w:rsid w:val="00AF3AEF"/>
    <w:rsid w:val="00B070B5"/>
    <w:rsid w:val="00B511DB"/>
    <w:rsid w:val="00B574B7"/>
    <w:rsid w:val="00B66482"/>
    <w:rsid w:val="00B7108C"/>
    <w:rsid w:val="00BB23DB"/>
    <w:rsid w:val="00BC620F"/>
    <w:rsid w:val="00BF7E53"/>
    <w:rsid w:val="00C66E06"/>
    <w:rsid w:val="00D26862"/>
    <w:rsid w:val="00D357E6"/>
    <w:rsid w:val="00D93B34"/>
    <w:rsid w:val="00D94E2F"/>
    <w:rsid w:val="00E71717"/>
    <w:rsid w:val="00EC2493"/>
    <w:rsid w:val="00EC676B"/>
    <w:rsid w:val="00F06B31"/>
    <w:rsid w:val="00F15598"/>
    <w:rsid w:val="00F4155A"/>
    <w:rsid w:val="00FC2AF4"/>
    <w:rsid w:val="00FC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7AB9"/>
  <w15:chartTrackingRefBased/>
  <w15:docId w15:val="{F38599AE-7CC0-4DA1-807B-8E4F18A4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A41E4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val="ru-RU" w:eastAsia="ru-RU"/>
      <w14:ligatures w14:val="none"/>
    </w:rPr>
  </w:style>
  <w:style w:type="character" w:customStyle="1" w:styleId="a4">
    <w:name w:val="Нет"/>
    <w:rsid w:val="00A41E4E"/>
  </w:style>
  <w:style w:type="paragraph" w:styleId="a5">
    <w:name w:val="Revision"/>
    <w:hidden/>
    <w:uiPriority w:val="99"/>
    <w:semiHidden/>
    <w:rsid w:val="00B51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D393C-7CAA-42BC-A275-3F27B179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Дупан</dc:creator>
  <cp:keywords/>
  <dc:description/>
  <cp:lastModifiedBy>Elena Muntyan</cp:lastModifiedBy>
  <cp:revision>3</cp:revision>
  <cp:lastPrinted>2025-06-02T11:12:00Z</cp:lastPrinted>
  <dcterms:created xsi:type="dcterms:W3CDTF">2025-06-05T07:57:00Z</dcterms:created>
  <dcterms:modified xsi:type="dcterms:W3CDTF">2025-06-05T08:01:00Z</dcterms:modified>
</cp:coreProperties>
</file>