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AB0" w:rsidRPr="003065AC" w:rsidRDefault="00100AB0" w:rsidP="00100AB0">
      <w:pPr>
        <w:spacing w:after="0" w:line="240" w:lineRule="auto"/>
        <w:ind w:left="0" w:right="0" w:firstLine="708"/>
        <w:jc w:val="center"/>
        <w:rPr>
          <w:b/>
          <w:sz w:val="26"/>
        </w:rPr>
      </w:pPr>
      <w:r w:rsidRPr="003065AC">
        <w:rPr>
          <w:b/>
          <w:sz w:val="26"/>
        </w:rPr>
        <w:t>4.</w:t>
      </w:r>
      <w:r>
        <w:rPr>
          <w:b/>
          <w:sz w:val="26"/>
        </w:rPr>
        <w:t>6</w:t>
      </w:r>
      <w:r w:rsidRPr="003065AC">
        <w:rPr>
          <w:b/>
          <w:sz w:val="26"/>
        </w:rPr>
        <w:t>. Примерный список вопросов для подготовки к экзамену</w:t>
      </w:r>
    </w:p>
    <w:p w:rsidR="00100AB0" w:rsidRPr="00ED22EC" w:rsidRDefault="00100AB0" w:rsidP="00100AB0">
      <w:pPr>
        <w:spacing w:after="0" w:line="240" w:lineRule="auto"/>
        <w:ind w:left="0" w:right="0" w:firstLine="0"/>
        <w:jc w:val="center"/>
        <w:rPr>
          <w:b/>
          <w:sz w:val="26"/>
        </w:rPr>
      </w:pPr>
      <w:r w:rsidRPr="003065AC">
        <w:rPr>
          <w:b/>
          <w:sz w:val="26"/>
        </w:rPr>
        <w:t>профиль «</w:t>
      </w:r>
      <w:r w:rsidRPr="007D27F1">
        <w:rPr>
          <w:b/>
          <w:sz w:val="26"/>
        </w:rPr>
        <w:t xml:space="preserve">Юрист в сфере инвестиций, строительства и управления недвижимым </w:t>
      </w:r>
      <w:r w:rsidRPr="00ED22EC">
        <w:rPr>
          <w:b/>
          <w:sz w:val="26"/>
        </w:rPr>
        <w:t>имуществом»</w:t>
      </w:r>
    </w:p>
    <w:p w:rsidR="00100AB0" w:rsidRPr="00ED22EC" w:rsidRDefault="00100AB0" w:rsidP="00100AB0">
      <w:pPr>
        <w:spacing w:after="0" w:line="240" w:lineRule="auto"/>
        <w:ind w:left="0" w:right="0" w:firstLine="708"/>
        <w:jc w:val="center"/>
        <w:rPr>
          <w:b/>
          <w:sz w:val="26"/>
        </w:rPr>
      </w:pP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1. Источники градостроительного права. Понятие и система градостроительного законодательства.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2. Субъекты градостроительных отношений. Органы государственной власти и местного самоуправления, осуществляющие градостроительные полномочия. Права и обязанности застройщиков, технических заказчиков, и иных участников градостроительной деятельности.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3. Градостроительное планирование. Документы территориального планирования.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4. Правила землепользования и застройки (ПЗЗ). Структура и содержание ПЗЗ. Роль ПЗЗ в инвестиционно-строительной деятельности.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5. Градостроительный регламент. Виды разрешенного использования земельных участков и объектов капитального строительства.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6. Разрешение на строительство. Порядок выдачи разрешения на строительство и основания для отказа в выдаче.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7. Государственный строительный надзор. Полномочия органов государственного строительного надзора. Порядок проведения проверок.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8. Виды ответственности за нарушение градостроительного законодательства. Порядок привлечения к ответственности за нарушение градостроительного законодательства.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9. Правовой режим земель населенных пунктов. Особенности правового режима земель населенных пунктов при осуществлении инвестиционно-строительной деятельности.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10. Правовое регулирование реконструкции объектов капитального строительства. Порядок получение разрешения на реконструкцию объектов капитального строительства.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11. Особенности правового регулирования строительства на особо охраняемых природных территориях. Ограничения и требования, предъявляемые к строительству на особо охраняемых природных территориях.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12. Правовые проблемы самовольного строительства и его последствия. Порядок сноса самовольных построек.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13. </w:t>
      </w:r>
      <w:r w:rsidRPr="00A055CF">
        <w:rPr>
          <w:sz w:val="26"/>
        </w:rPr>
        <w:t>Особенности банкротства застройщиков, привлекавших денежные средства граждан для строительства многоквартирных домов: специальные нормы и процедуры,</w:t>
      </w:r>
      <w:r>
        <w:rPr>
          <w:sz w:val="26"/>
        </w:rPr>
        <w:t xml:space="preserve"> </w:t>
      </w:r>
      <w:r w:rsidRPr="00A055CF">
        <w:rPr>
          <w:sz w:val="26"/>
        </w:rPr>
        <w:t>отличающиеся от общих правил банкротства юрид</w:t>
      </w:r>
      <w:r>
        <w:rPr>
          <w:sz w:val="26"/>
        </w:rPr>
        <w:t>ических лиц?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14. </w:t>
      </w:r>
      <w:r w:rsidRPr="00A055CF">
        <w:rPr>
          <w:sz w:val="26"/>
        </w:rPr>
        <w:t>Права и защита интересов участников строительства (дольщиков) при банкротстве застройщика: способы защиты прав дольщиков</w:t>
      </w:r>
      <w:r>
        <w:rPr>
          <w:sz w:val="26"/>
        </w:rPr>
        <w:t xml:space="preserve">, </w:t>
      </w:r>
      <w:r w:rsidRPr="00A055CF">
        <w:rPr>
          <w:sz w:val="26"/>
        </w:rPr>
        <w:t>требования</w:t>
      </w:r>
      <w:r>
        <w:rPr>
          <w:sz w:val="26"/>
        </w:rPr>
        <w:t xml:space="preserve">, </w:t>
      </w:r>
      <w:r w:rsidRPr="00A055CF">
        <w:rPr>
          <w:sz w:val="26"/>
        </w:rPr>
        <w:t>предъяв</w:t>
      </w:r>
      <w:r>
        <w:rPr>
          <w:sz w:val="26"/>
        </w:rPr>
        <w:t xml:space="preserve">ляемые </w:t>
      </w:r>
      <w:r w:rsidRPr="00A055CF">
        <w:rPr>
          <w:sz w:val="26"/>
        </w:rPr>
        <w:t>к застройщику-банкроту</w:t>
      </w:r>
      <w:r>
        <w:rPr>
          <w:sz w:val="26"/>
        </w:rPr>
        <w:t>.</w:t>
      </w:r>
      <w:r w:rsidRPr="00A055CF">
        <w:rPr>
          <w:sz w:val="26"/>
        </w:rPr>
        <w:t xml:space="preserve"> 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15. </w:t>
      </w:r>
      <w:r w:rsidRPr="00A055CF">
        <w:rPr>
          <w:sz w:val="26"/>
        </w:rPr>
        <w:t>Порядок включения требований участников строительства в реестр требований кредиторов при банкротстве застройщика</w:t>
      </w:r>
      <w:r>
        <w:rPr>
          <w:sz w:val="26"/>
        </w:rPr>
        <w:t>. О</w:t>
      </w:r>
      <w:r w:rsidRPr="00A055CF">
        <w:rPr>
          <w:sz w:val="26"/>
        </w:rPr>
        <w:t>чередность удовлетворения требо</w:t>
      </w:r>
      <w:r>
        <w:rPr>
          <w:sz w:val="26"/>
        </w:rPr>
        <w:t>ваний участников строительства.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16. </w:t>
      </w:r>
      <w:r w:rsidRPr="00A055CF">
        <w:rPr>
          <w:sz w:val="26"/>
        </w:rPr>
        <w:t>Механизмы завершения строительства проблемных объектов при банкротстве застройщика</w:t>
      </w:r>
      <w:r>
        <w:rPr>
          <w:sz w:val="26"/>
        </w:rPr>
        <w:t>. Р</w:t>
      </w:r>
      <w:r w:rsidRPr="00A055CF">
        <w:rPr>
          <w:sz w:val="26"/>
        </w:rPr>
        <w:t>оль арбитражног</w:t>
      </w:r>
      <w:r>
        <w:rPr>
          <w:sz w:val="26"/>
        </w:rPr>
        <w:t>о управляющего в процедурах завершения строительства проблемных объектов.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17. </w:t>
      </w:r>
      <w:r w:rsidRPr="00A055CF">
        <w:rPr>
          <w:sz w:val="26"/>
        </w:rPr>
        <w:t>Субсидиарная ответственность контролирующих должника лиц при банкротстве застройщика</w:t>
      </w:r>
      <w:r>
        <w:rPr>
          <w:sz w:val="26"/>
        </w:rPr>
        <w:t>. О</w:t>
      </w:r>
      <w:r w:rsidRPr="00A055CF">
        <w:rPr>
          <w:sz w:val="26"/>
        </w:rPr>
        <w:t>снования привл</w:t>
      </w:r>
      <w:r>
        <w:rPr>
          <w:sz w:val="26"/>
        </w:rPr>
        <w:t>ечения субсидиарной ответственности руководителей и учредителей застройщика.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lastRenderedPageBreak/>
        <w:t>18. О</w:t>
      </w:r>
      <w:r w:rsidRPr="00BF7803">
        <w:rPr>
          <w:sz w:val="26"/>
        </w:rPr>
        <w:t>сновные процедуры банкротства, применяемые в отношении хозяйствующих субъектов, кратк</w:t>
      </w:r>
      <w:r>
        <w:rPr>
          <w:sz w:val="26"/>
        </w:rPr>
        <w:t xml:space="preserve">ая </w:t>
      </w:r>
      <w:r w:rsidRPr="00BF7803">
        <w:rPr>
          <w:sz w:val="26"/>
        </w:rPr>
        <w:t>характери</w:t>
      </w:r>
      <w:r>
        <w:rPr>
          <w:sz w:val="26"/>
        </w:rPr>
        <w:t xml:space="preserve">стика основных процедур банкротства. </w:t>
      </w:r>
    </w:p>
    <w:p w:rsidR="00100AB0" w:rsidRPr="00BF7803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19. П</w:t>
      </w:r>
      <w:r w:rsidRPr="00BF7803">
        <w:rPr>
          <w:sz w:val="26"/>
        </w:rPr>
        <w:t>рав</w:t>
      </w:r>
      <w:r>
        <w:rPr>
          <w:sz w:val="26"/>
        </w:rPr>
        <w:t xml:space="preserve">а и обязанности </w:t>
      </w:r>
      <w:r w:rsidRPr="00BF7803">
        <w:rPr>
          <w:sz w:val="26"/>
        </w:rPr>
        <w:t xml:space="preserve">должника и кредиторов в процедуре банкротства. </w:t>
      </w:r>
    </w:p>
    <w:p w:rsidR="00100AB0" w:rsidRPr="00ED22EC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20.О</w:t>
      </w:r>
      <w:r w:rsidRPr="00ED22EC">
        <w:rPr>
          <w:sz w:val="26"/>
        </w:rPr>
        <w:t>сновные принципы закупочной деятельности регулиру</w:t>
      </w:r>
      <w:r>
        <w:rPr>
          <w:sz w:val="26"/>
        </w:rPr>
        <w:t xml:space="preserve">емой </w:t>
      </w:r>
      <w:r w:rsidRPr="00ED22EC">
        <w:rPr>
          <w:sz w:val="26"/>
        </w:rPr>
        <w:t>Федеральным законом от 18.07.2011 № 223-ФЗ «О закупках товаров, работ, услуг отдельными видами юридических лиц»</w:t>
      </w:r>
      <w:r>
        <w:rPr>
          <w:sz w:val="26"/>
        </w:rPr>
        <w:t xml:space="preserve">. </w:t>
      </w:r>
    </w:p>
    <w:p w:rsidR="00100AB0" w:rsidRPr="00ED22EC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21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Отличия сферы применения и процедур </w:t>
      </w:r>
      <w:r w:rsidRPr="00ED22EC">
        <w:rPr>
          <w:sz w:val="26"/>
        </w:rPr>
        <w:t>закуп</w:t>
      </w:r>
      <w:r>
        <w:rPr>
          <w:sz w:val="26"/>
        </w:rPr>
        <w:t>о</w:t>
      </w:r>
      <w:r w:rsidRPr="00ED22EC">
        <w:rPr>
          <w:sz w:val="26"/>
        </w:rPr>
        <w:t>к, регулируемы</w:t>
      </w:r>
      <w:r>
        <w:rPr>
          <w:sz w:val="26"/>
        </w:rPr>
        <w:t xml:space="preserve">х </w:t>
      </w:r>
      <w:r w:rsidRPr="00ED22EC">
        <w:rPr>
          <w:sz w:val="26"/>
        </w:rPr>
        <w:t>Федеральны</w:t>
      </w:r>
      <w:r>
        <w:rPr>
          <w:sz w:val="26"/>
        </w:rPr>
        <w:t>м</w:t>
      </w:r>
      <w:r w:rsidRPr="00ED22EC">
        <w:rPr>
          <w:sz w:val="26"/>
        </w:rPr>
        <w:t xml:space="preserve"> закон</w:t>
      </w:r>
      <w:r>
        <w:rPr>
          <w:sz w:val="26"/>
        </w:rPr>
        <w:t>ом</w:t>
      </w:r>
      <w:r w:rsidRPr="00ED22EC">
        <w:rPr>
          <w:sz w:val="26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</w:t>
      </w:r>
      <w:r>
        <w:rPr>
          <w:sz w:val="26"/>
        </w:rPr>
        <w:t>.</w:t>
      </w:r>
    </w:p>
    <w:p w:rsidR="00100AB0" w:rsidRPr="00ED22EC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22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Основные категории организаций, на которые распространяется </w:t>
      </w:r>
      <w:r w:rsidRPr="00ED22EC">
        <w:rPr>
          <w:sz w:val="26"/>
        </w:rPr>
        <w:t>Федеральны</w:t>
      </w:r>
      <w:r>
        <w:rPr>
          <w:sz w:val="26"/>
        </w:rPr>
        <w:t>й</w:t>
      </w:r>
      <w:r w:rsidRPr="00ED22EC">
        <w:rPr>
          <w:sz w:val="26"/>
        </w:rPr>
        <w:t xml:space="preserve"> закон от 18.07.2011 № 223-ФЗ «О закупках товаров, работ, услуг отдельными видами юридических лиц»</w:t>
      </w:r>
      <w:r>
        <w:rPr>
          <w:sz w:val="26"/>
        </w:rPr>
        <w:t xml:space="preserve">. </w:t>
      </w:r>
    </w:p>
    <w:p w:rsidR="00100AB0" w:rsidRPr="00ED22EC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23</w:t>
      </w:r>
      <w:r w:rsidRPr="00ED22EC">
        <w:rPr>
          <w:sz w:val="26"/>
        </w:rPr>
        <w:t xml:space="preserve">. </w:t>
      </w:r>
      <w:r>
        <w:rPr>
          <w:sz w:val="26"/>
        </w:rPr>
        <w:t>Р</w:t>
      </w:r>
      <w:r w:rsidRPr="00ED22EC">
        <w:rPr>
          <w:sz w:val="26"/>
        </w:rPr>
        <w:t>оль Единой информационной системы (ЕИС) в закупках, регулируемых Федеральным законом от 18.07.2011 № 223-ФЗ «О закупках товаров, работ, услуг отдельными видами юридических лиц».</w:t>
      </w:r>
    </w:p>
    <w:p w:rsidR="00100AB0" w:rsidRPr="00ED22EC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24</w:t>
      </w:r>
      <w:r w:rsidRPr="00ED22EC">
        <w:rPr>
          <w:sz w:val="26"/>
        </w:rPr>
        <w:t xml:space="preserve">. </w:t>
      </w:r>
      <w:r>
        <w:rPr>
          <w:sz w:val="26"/>
        </w:rPr>
        <w:t>Т</w:t>
      </w:r>
      <w:r w:rsidRPr="00ED22EC">
        <w:rPr>
          <w:sz w:val="26"/>
        </w:rPr>
        <w:t>ребования к участникам закупок</w:t>
      </w:r>
      <w:r>
        <w:rPr>
          <w:sz w:val="26"/>
        </w:rPr>
        <w:t xml:space="preserve">, которые могут быть </w:t>
      </w:r>
      <w:r w:rsidRPr="00ED22EC">
        <w:rPr>
          <w:sz w:val="26"/>
        </w:rPr>
        <w:t>установлены заказчиком в соответствии с Федеральным законом от 18.07.2011 № 223-ФЗ «О закупках товаров, работ, услуг отдельными видами юридических лиц».</w:t>
      </w:r>
    </w:p>
    <w:p w:rsidR="00100AB0" w:rsidRPr="00ED22EC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25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Органы государственного </w:t>
      </w:r>
      <w:r w:rsidRPr="00ED22EC">
        <w:rPr>
          <w:sz w:val="26"/>
        </w:rPr>
        <w:t>контрол</w:t>
      </w:r>
      <w:r>
        <w:rPr>
          <w:sz w:val="26"/>
        </w:rPr>
        <w:t>я</w:t>
      </w:r>
      <w:r w:rsidRPr="00ED22EC">
        <w:rPr>
          <w:sz w:val="26"/>
        </w:rPr>
        <w:t xml:space="preserve"> за соблюдением Федерального закона от 18.07.2011 № 223-ФЗ «О закупках товаров, работ, услуг отдельными видами юридических лиц» при проведении закупок.</w:t>
      </w:r>
    </w:p>
    <w:p w:rsidR="00100AB0" w:rsidRPr="00ED22EC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26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Меры ответственности за нарушение положений </w:t>
      </w:r>
      <w:r w:rsidRPr="00ED22EC">
        <w:rPr>
          <w:sz w:val="26"/>
        </w:rPr>
        <w:t>Федерального закона от 18.07.2011 № 223-ФЗ «О закупках товаров, работ, услуг отдельными видами юридических лиц».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27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Механизмы обеспечения принципа свободной конкуренции и равенства участников закупки в положениях </w:t>
      </w:r>
      <w:r w:rsidRPr="00ED22EC">
        <w:rPr>
          <w:sz w:val="26"/>
        </w:rPr>
        <w:t>Федеральн</w:t>
      </w:r>
      <w:r>
        <w:rPr>
          <w:sz w:val="26"/>
        </w:rPr>
        <w:t>ого з</w:t>
      </w:r>
      <w:r w:rsidRPr="00ED22EC">
        <w:rPr>
          <w:sz w:val="26"/>
        </w:rPr>
        <w:t>акон</w:t>
      </w:r>
      <w:r>
        <w:rPr>
          <w:sz w:val="26"/>
        </w:rPr>
        <w:t>а</w:t>
      </w:r>
      <w:r w:rsidRPr="00ED22EC">
        <w:rPr>
          <w:sz w:val="26"/>
        </w:rPr>
        <w:t xml:space="preserve"> от 18.07.2011 № 223-ФЗ «О закупках товаров, работ, услуг отдельными видами юридических лиц»</w:t>
      </w:r>
      <w:r>
        <w:rPr>
          <w:sz w:val="26"/>
        </w:rPr>
        <w:t>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28. Этапы процедуры </w:t>
      </w:r>
      <w:proofErr w:type="spellStart"/>
      <w:r w:rsidRPr="00343604">
        <w:rPr>
          <w:sz w:val="26"/>
        </w:rPr>
        <w:t>legal</w:t>
      </w:r>
      <w:proofErr w:type="spellEnd"/>
      <w:r w:rsidRPr="00343604">
        <w:rPr>
          <w:sz w:val="26"/>
        </w:rPr>
        <w:t xml:space="preserve"> </w:t>
      </w:r>
      <w:proofErr w:type="spellStart"/>
      <w:r w:rsidRPr="00343604">
        <w:rPr>
          <w:sz w:val="26"/>
        </w:rPr>
        <w:t>due</w:t>
      </w:r>
      <w:proofErr w:type="spellEnd"/>
      <w:r w:rsidRPr="00343604">
        <w:rPr>
          <w:sz w:val="26"/>
        </w:rPr>
        <w:t xml:space="preserve"> </w:t>
      </w:r>
      <w:proofErr w:type="spellStart"/>
      <w:r w:rsidRPr="00343604">
        <w:rPr>
          <w:sz w:val="26"/>
        </w:rPr>
        <w:t>diligence</w:t>
      </w:r>
      <w:proofErr w:type="spellEnd"/>
      <w:r w:rsidRPr="00343604">
        <w:rPr>
          <w:sz w:val="26"/>
        </w:rPr>
        <w:t xml:space="preserve"> в рамках инвестиционно-строительного проекта. Источники информации, используемые на каждом этапе.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29. Документы и сведения, составляющие предмет проверки при оценке земельно-имущественных рисков. Оценка рисков, связанных с приватизационными и антикоррупционными исками.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30. Оценка договорных рисков и рисков административного производства при проведении </w:t>
      </w:r>
      <w:proofErr w:type="spellStart"/>
      <w:r w:rsidRPr="00343604">
        <w:rPr>
          <w:sz w:val="26"/>
        </w:rPr>
        <w:t>legal</w:t>
      </w:r>
      <w:proofErr w:type="spellEnd"/>
      <w:r w:rsidRPr="00343604">
        <w:rPr>
          <w:sz w:val="26"/>
        </w:rPr>
        <w:t xml:space="preserve"> </w:t>
      </w:r>
      <w:proofErr w:type="spellStart"/>
      <w:r w:rsidRPr="00343604">
        <w:rPr>
          <w:sz w:val="26"/>
        </w:rPr>
        <w:t>due</w:t>
      </w:r>
      <w:proofErr w:type="spellEnd"/>
      <w:r w:rsidRPr="00343604">
        <w:rPr>
          <w:sz w:val="26"/>
        </w:rPr>
        <w:t xml:space="preserve"> </w:t>
      </w:r>
      <w:proofErr w:type="spellStart"/>
      <w:r w:rsidRPr="00343604">
        <w:rPr>
          <w:sz w:val="26"/>
        </w:rPr>
        <w:t>diligence</w:t>
      </w:r>
      <w:proofErr w:type="spellEnd"/>
      <w:r w:rsidRPr="00343604">
        <w:rPr>
          <w:sz w:val="26"/>
        </w:rPr>
        <w:t>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31. Риски, связанные с интеллектуальной собственностью и трудовыми отношениями в инвестиционно-строительном проекте. Формирование матриц рисков.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32. Методы классификации правовых рисков, применяемые в </w:t>
      </w:r>
      <w:proofErr w:type="spellStart"/>
      <w:r w:rsidRPr="00343604">
        <w:rPr>
          <w:sz w:val="26"/>
        </w:rPr>
        <w:t>legal</w:t>
      </w:r>
      <w:proofErr w:type="spellEnd"/>
      <w:r w:rsidRPr="00343604">
        <w:rPr>
          <w:sz w:val="26"/>
        </w:rPr>
        <w:t xml:space="preserve"> </w:t>
      </w:r>
      <w:proofErr w:type="spellStart"/>
      <w:r w:rsidRPr="00343604">
        <w:rPr>
          <w:sz w:val="26"/>
        </w:rPr>
        <w:t>due</w:t>
      </w:r>
      <w:proofErr w:type="spellEnd"/>
      <w:r w:rsidRPr="00343604">
        <w:rPr>
          <w:sz w:val="26"/>
        </w:rPr>
        <w:t xml:space="preserve"> </w:t>
      </w:r>
      <w:proofErr w:type="spellStart"/>
      <w:r w:rsidRPr="00343604">
        <w:rPr>
          <w:sz w:val="26"/>
        </w:rPr>
        <w:t>diligence</w:t>
      </w:r>
      <w:proofErr w:type="spellEnd"/>
      <w:r w:rsidRPr="00343604">
        <w:rPr>
          <w:sz w:val="26"/>
        </w:rPr>
        <w:t>.  Типы рисков, выявляемых при оценке.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33. Основные виды рекомендаций по минимизации правовых рисков по результатам </w:t>
      </w:r>
      <w:proofErr w:type="spellStart"/>
      <w:r w:rsidRPr="00343604">
        <w:rPr>
          <w:sz w:val="26"/>
        </w:rPr>
        <w:t>legal</w:t>
      </w:r>
      <w:proofErr w:type="spellEnd"/>
      <w:r w:rsidRPr="00343604">
        <w:rPr>
          <w:sz w:val="26"/>
        </w:rPr>
        <w:t xml:space="preserve"> </w:t>
      </w:r>
      <w:proofErr w:type="spellStart"/>
      <w:r w:rsidRPr="00343604">
        <w:rPr>
          <w:sz w:val="26"/>
        </w:rPr>
        <w:t>due</w:t>
      </w:r>
      <w:proofErr w:type="spellEnd"/>
      <w:r w:rsidRPr="00343604">
        <w:rPr>
          <w:sz w:val="26"/>
        </w:rPr>
        <w:t xml:space="preserve"> </w:t>
      </w:r>
      <w:proofErr w:type="spellStart"/>
      <w:r w:rsidRPr="00343604">
        <w:rPr>
          <w:sz w:val="26"/>
        </w:rPr>
        <w:t>diligence</w:t>
      </w:r>
      <w:proofErr w:type="spellEnd"/>
      <w:r w:rsidRPr="00343604">
        <w:rPr>
          <w:sz w:val="26"/>
        </w:rPr>
        <w:t>.</w:t>
      </w:r>
    </w:p>
    <w:p w:rsidR="00100AB0" w:rsidRPr="00327AF2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34. Основные участники инвестиционно-строительного проекта. Структура договорных отношений в строительстве.</w:t>
      </w:r>
    </w:p>
    <w:p w:rsidR="00100AB0" w:rsidRPr="009E391C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9E391C">
        <w:rPr>
          <w:sz w:val="26"/>
        </w:rPr>
        <w:t xml:space="preserve">35. Основные модели контрактов полного цикла, используемые в международной практике: </w:t>
      </w:r>
      <w:r w:rsidRPr="009E391C">
        <w:rPr>
          <w:sz w:val="26"/>
          <w:lang w:val="en-US"/>
        </w:rPr>
        <w:t>EPC</w:t>
      </w:r>
      <w:r w:rsidRPr="009E391C">
        <w:rPr>
          <w:sz w:val="26"/>
        </w:rPr>
        <w:t xml:space="preserve">, </w:t>
      </w:r>
      <w:r w:rsidRPr="009E391C">
        <w:rPr>
          <w:sz w:val="26"/>
          <w:lang w:val="en-US"/>
        </w:rPr>
        <w:t>EPC</w:t>
      </w:r>
      <w:r w:rsidRPr="009E391C">
        <w:rPr>
          <w:sz w:val="26"/>
        </w:rPr>
        <w:t xml:space="preserve"> (М) и иные.</w:t>
      </w:r>
    </w:p>
    <w:p w:rsidR="00100AB0" w:rsidRPr="00A55F7D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A55F7D">
        <w:rPr>
          <w:sz w:val="26"/>
        </w:rPr>
        <w:lastRenderedPageBreak/>
        <w:t xml:space="preserve">36. </w:t>
      </w:r>
      <w:r>
        <w:rPr>
          <w:sz w:val="26"/>
        </w:rPr>
        <w:t>Типовые формы строительных контрактов в международной практике и особенности их применения в России (</w:t>
      </w:r>
      <w:r w:rsidRPr="006D22E3">
        <w:rPr>
          <w:color w:val="0B0B0B"/>
          <w:sz w:val="26"/>
          <w:szCs w:val="26"/>
        </w:rPr>
        <w:t>FIDIC, NEC, ORGALIME</w:t>
      </w:r>
      <w:r w:rsidRPr="00A55F7D">
        <w:rPr>
          <w:color w:val="0B0B0B"/>
          <w:sz w:val="26"/>
          <w:szCs w:val="26"/>
        </w:rPr>
        <w:t>)/</w:t>
      </w:r>
    </w:p>
    <w:p w:rsidR="00100AB0" w:rsidRPr="002E7806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2E7806">
        <w:rPr>
          <w:sz w:val="26"/>
        </w:rPr>
        <w:t xml:space="preserve">37. </w:t>
      </w:r>
      <w:r>
        <w:rPr>
          <w:sz w:val="26"/>
        </w:rPr>
        <w:t>Понятие и правовая природа договора подряда на выполнение проектных и изыскательных услуг.</w:t>
      </w:r>
    </w:p>
    <w:p w:rsidR="00100AB0" w:rsidRPr="002E7806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2E7806">
        <w:rPr>
          <w:sz w:val="26"/>
        </w:rPr>
        <w:t xml:space="preserve">38. </w:t>
      </w:r>
      <w:r>
        <w:rPr>
          <w:sz w:val="26"/>
        </w:rPr>
        <w:t>Состав и содержание проектной документации. Прохождение экспертиз проектной документации.</w:t>
      </w:r>
    </w:p>
    <w:p w:rsidR="00100AB0" w:rsidRPr="002E7806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2E7806">
        <w:rPr>
          <w:sz w:val="26"/>
        </w:rPr>
        <w:t xml:space="preserve">39. </w:t>
      </w:r>
      <w:r>
        <w:rPr>
          <w:sz w:val="26"/>
        </w:rPr>
        <w:t>Договор об оказании услуг авторского надзора.</w:t>
      </w:r>
    </w:p>
    <w:p w:rsidR="00100AB0" w:rsidRPr="002E7806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2E7806">
        <w:rPr>
          <w:sz w:val="26"/>
        </w:rPr>
        <w:t xml:space="preserve">40. </w:t>
      </w:r>
      <w:r>
        <w:rPr>
          <w:sz w:val="26"/>
        </w:rPr>
        <w:t>Существенные условия договора строительного подряда: предмет договора, сроки выполнения работ. Условие о цене выполнения работ.</w:t>
      </w:r>
    </w:p>
    <w:p w:rsidR="00100AB0" w:rsidRPr="002E7806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2E7806">
        <w:rPr>
          <w:sz w:val="26"/>
        </w:rPr>
        <w:t xml:space="preserve">41. </w:t>
      </w:r>
      <w:r>
        <w:rPr>
          <w:sz w:val="26"/>
        </w:rPr>
        <w:t>Основания расторжения договора строительного подряда. Односторонний отказ от строительного подряда. Последствия расторжения договора строительного подряда.</w:t>
      </w:r>
    </w:p>
    <w:p w:rsidR="00100AB0" w:rsidRPr="002E7806" w:rsidRDefault="00100AB0" w:rsidP="00100AB0">
      <w:pPr>
        <w:spacing w:after="0" w:line="240" w:lineRule="auto"/>
        <w:ind w:left="0" w:right="0" w:firstLine="0"/>
        <w:rPr>
          <w:sz w:val="26"/>
          <w:highlight w:val="cyan"/>
        </w:rPr>
      </w:pPr>
      <w:r w:rsidRPr="002E7806">
        <w:rPr>
          <w:sz w:val="26"/>
        </w:rPr>
        <w:t>42.</w:t>
      </w:r>
      <w:r>
        <w:rPr>
          <w:sz w:val="26"/>
        </w:rPr>
        <w:t xml:space="preserve"> Правовая природа</w:t>
      </w:r>
      <w:r>
        <w:rPr>
          <w:color w:val="0B0B0B"/>
          <w:sz w:val="26"/>
          <w:szCs w:val="26"/>
        </w:rPr>
        <w:t>, основные условия, порядок заключения концессионного договора.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2E7806">
        <w:rPr>
          <w:sz w:val="26"/>
        </w:rPr>
        <w:t xml:space="preserve">43. </w:t>
      </w:r>
      <w:r>
        <w:rPr>
          <w:sz w:val="26"/>
        </w:rPr>
        <w:t>Правовая природа, основные условия, порядок заключения соглашения о государственно-частном партнерстве.</w:t>
      </w:r>
    </w:p>
    <w:p w:rsidR="00100AB0" w:rsidRPr="000D1747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0D1747">
        <w:rPr>
          <w:sz w:val="26"/>
        </w:rPr>
        <w:t xml:space="preserve">44. Какие принципы построения российской налоговой системы оказывают влияние на инвестиционную деятельность? </w:t>
      </w:r>
    </w:p>
    <w:p w:rsidR="00100AB0" w:rsidRPr="000D1747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0D1747">
        <w:rPr>
          <w:sz w:val="26"/>
        </w:rPr>
        <w:t xml:space="preserve">45. Какие федеральные налоги уплачивает индивидуальный предприниматель при реализации инвестиционных проектов, не связанных с добычей полезных ископаемых и производством подакцизных товаров? Приведите примеры налогов, раскрывая их юридическую конструкцию. </w:t>
      </w:r>
    </w:p>
    <w:p w:rsidR="00100AB0" w:rsidRPr="000D1747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0D1747">
        <w:rPr>
          <w:sz w:val="26"/>
        </w:rPr>
        <w:t xml:space="preserve">46. Какие федеральные налоги уплачивает организация при реализации инвестиционных проектов, не связанных с добычей полезных ископаемых и производством подакцизных товаров? Приведите примеры налогов, раскрывая их юридическую конструкцию. </w:t>
      </w:r>
    </w:p>
    <w:p w:rsidR="00100AB0" w:rsidRPr="000D1747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0D1747">
        <w:rPr>
          <w:sz w:val="26"/>
        </w:rPr>
        <w:t>47. Какая налоговая политика складывается в настоящее время в отношении инвестиционной деятельности? Проиллюстрируйте свои доводы примерами из введенных особенных мер, инвестиционных льготных и территориальных преференциальных режимов.</w:t>
      </w:r>
    </w:p>
    <w:p w:rsidR="00100AB0" w:rsidRPr="000D1747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0D1747">
        <w:rPr>
          <w:sz w:val="26"/>
        </w:rPr>
        <w:t xml:space="preserve">48. Какие особенности определения недвижимого имущества для целей определения объекта обложения налогом на имущество организаций?  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0D1747">
        <w:rPr>
          <w:sz w:val="26"/>
        </w:rPr>
        <w:t>49. Какой порядок налогообложения недвижимого имущества существует для индивидуальных предпринимателей? Охарактеризуйте налог на имущество физических лиц, а также определите условия освобождения от его уплаты при применении упрощенной системы налогообложения.</w:t>
      </w:r>
    </w:p>
    <w:p w:rsidR="00100AB0" w:rsidRPr="00A940D3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50. </w:t>
      </w:r>
      <w:r w:rsidRPr="00A940D3">
        <w:rPr>
          <w:sz w:val="26"/>
        </w:rPr>
        <w:t>Понятие и виды инвестиционных договоров. Проблемы правовой квалификации договоров, направленных на организацию инвестиционного процесса.</w:t>
      </w:r>
    </w:p>
    <w:p w:rsidR="00100AB0" w:rsidRPr="00A940D3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51. </w:t>
      </w:r>
      <w:r w:rsidRPr="00A940D3">
        <w:rPr>
          <w:sz w:val="26"/>
        </w:rPr>
        <w:t>Правовые формы привлечения инвестиций: договоры о совместной инвестиционной деятельности, инвестиционное финансирование, посреднические договоры. Отличительные черты.</w:t>
      </w:r>
    </w:p>
    <w:p w:rsidR="00100AB0" w:rsidRPr="00A940D3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FC4C22">
        <w:rPr>
          <w:sz w:val="26"/>
        </w:rPr>
        <w:t>52. Понятие государственно-частного партнерства как правового механизма инвестирования. Сравнение с концессионным соглашением.</w:t>
      </w:r>
    </w:p>
    <w:p w:rsidR="00100AB0" w:rsidRPr="00A940D3" w:rsidRDefault="00100AB0" w:rsidP="00100AB0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53. </w:t>
      </w:r>
      <w:r w:rsidRPr="00A940D3">
        <w:rPr>
          <w:sz w:val="26"/>
        </w:rPr>
        <w:t>Правовое регулирование иностранных инвестиций: гарантии, формы осуществления, особенности правового статуса иностранного инвестора.</w:t>
      </w:r>
    </w:p>
    <w:p w:rsidR="00100AB0" w:rsidRPr="00A940D3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574BF4">
        <w:rPr>
          <w:sz w:val="26"/>
        </w:rPr>
        <w:t>54. Особые экономические зоны: виды, правовое регулирование, роль в привлечении инвестиций. Сравнение с офшорными зонами.</w:t>
      </w:r>
    </w:p>
    <w:p w:rsidR="00100AB0" w:rsidRPr="00312A7D" w:rsidRDefault="00100AB0" w:rsidP="00100AB0">
      <w:pPr>
        <w:spacing w:after="0" w:line="240" w:lineRule="auto"/>
        <w:ind w:left="0" w:right="0" w:firstLine="0"/>
        <w:rPr>
          <w:sz w:val="26"/>
          <w:highlight w:val="yellow"/>
        </w:rPr>
      </w:pPr>
      <w:r w:rsidRPr="00E410DC">
        <w:rPr>
          <w:sz w:val="26"/>
        </w:rPr>
        <w:lastRenderedPageBreak/>
        <w:t>55. Понятие инвестиционной деятельности, соотношение с предпринимательской</w:t>
      </w:r>
      <w:r w:rsidRPr="00FC4C22">
        <w:rPr>
          <w:sz w:val="26"/>
        </w:rPr>
        <w:t xml:space="preserve"> деятельностью. Понятие и виды инвестиций. Правовой статус инвестора - отличие от кредитора</w:t>
      </w:r>
    </w:p>
    <w:p w:rsidR="00100AB0" w:rsidRPr="00FC4C22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30B4B">
        <w:rPr>
          <w:sz w:val="26"/>
        </w:rPr>
        <w:t>56. Правовые основы инвестирования в строительство. Соотношение инвестиционного</w:t>
      </w:r>
      <w:r w:rsidRPr="00FC4C22">
        <w:rPr>
          <w:sz w:val="26"/>
        </w:rPr>
        <w:t xml:space="preserve"> договора и договора долевого участия.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574BF4">
        <w:rPr>
          <w:sz w:val="26"/>
        </w:rPr>
        <w:t xml:space="preserve">57. </w:t>
      </w:r>
      <w:r>
        <w:rPr>
          <w:sz w:val="26"/>
        </w:rPr>
        <w:t>П</w:t>
      </w:r>
      <w:r w:rsidRPr="00574BF4">
        <w:rPr>
          <w:sz w:val="26"/>
        </w:rPr>
        <w:t>онятие и признаки инвестиционного договора. Виды инвестиционных договоров.</w:t>
      </w:r>
      <w:r w:rsidRPr="00FC4C22">
        <w:rPr>
          <w:sz w:val="26"/>
        </w:rPr>
        <w:t xml:space="preserve"> Договоры о привлечении инвестиций. Договоры о совместном финансировании. Специальный инвестиционный контракт.</w:t>
      </w:r>
    </w:p>
    <w:p w:rsidR="00100AB0" w:rsidRPr="00312A7D" w:rsidRDefault="00100AB0" w:rsidP="00100AB0">
      <w:pPr>
        <w:spacing w:after="0" w:line="240" w:lineRule="auto"/>
        <w:ind w:left="0" w:right="0" w:firstLine="0"/>
        <w:rPr>
          <w:sz w:val="26"/>
          <w:highlight w:val="yellow"/>
        </w:rPr>
      </w:pPr>
      <w:r w:rsidRPr="00574BF4">
        <w:rPr>
          <w:sz w:val="26"/>
        </w:rPr>
        <w:t xml:space="preserve">58. </w:t>
      </w:r>
      <w:r>
        <w:rPr>
          <w:sz w:val="26"/>
        </w:rPr>
        <w:t>П</w:t>
      </w:r>
      <w:r w:rsidRPr="00574BF4">
        <w:rPr>
          <w:sz w:val="26"/>
        </w:rPr>
        <w:t>равовое положение инвестора на рынке ценных бумаг. Виды инвесторов.</w:t>
      </w:r>
      <w:r w:rsidRPr="00FC4C22">
        <w:rPr>
          <w:sz w:val="26"/>
        </w:rPr>
        <w:t xml:space="preserve"> Механизмы защиты.</w:t>
      </w:r>
    </w:p>
    <w:p w:rsidR="00100AB0" w:rsidRPr="00574BF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574BF4">
        <w:rPr>
          <w:sz w:val="26"/>
        </w:rPr>
        <w:t>59. Понятие коллективного инвестирования. Инвестиционные фонды.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60. Понятие, признаки и виды сделок с недвижимым имуществом. Классификация сделок по различным основаниям. 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61. Правовое регулирование государственной регистрации прав на недвижимое имущество и сделок с ним. Принципы государственной регистрации. 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62. Особенности правового регулирования сделок с земельными участками. Категории земель и их правовой режим. 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63. Договор купли-продажи недвижимости: существенные условия, форма, порядок заключения и исполнения. Ответственность сторон. 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64. Договор аренды недвижимого имущества: виды, существенные условия, права и обязанности сторон. Регистрация договора аренды. 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65. Договор участия в долевом строительстве: правовая природа, права и обязанности сторон, гарантии прав участников долевого строительства. Защита прав потребителей в ДДУ. 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 xml:space="preserve">66. Правовое регулирование ипотеки (залога недвижимости). Виды ипотеки, особенности обращения взыскания на заложенное имущество. 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67. Особенности сделок с жилыми помещениями: права несовершеннолетних, преимущественное право покупки, ограничения и обременения.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68. Договор ренты и пожизненного содержания с иждивением: понятие, форма, содержание, прекращение.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69. Особенности сделок с недвижимостью, находящейся в общей собственности (долевой и совместной). Порядок распоряжения таким имуществом.</w:t>
      </w:r>
    </w:p>
    <w:p w:rsidR="00100AB0" w:rsidRPr="00343604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343604">
        <w:rPr>
          <w:sz w:val="26"/>
        </w:rPr>
        <w:t>70. Признание сделок с недвижимым имуществом недействительными: основания и последствия. Истребование имущества из чужого незаконного владения (виндикация).</w:t>
      </w:r>
    </w:p>
    <w:p w:rsidR="00100AB0" w:rsidRDefault="00100AB0" w:rsidP="00100AB0">
      <w:pPr>
        <w:spacing w:after="0" w:line="240" w:lineRule="auto"/>
        <w:ind w:left="0" w:right="0" w:firstLine="0"/>
      </w:pPr>
      <w:r w:rsidRPr="00343604">
        <w:rPr>
          <w:sz w:val="26"/>
        </w:rPr>
        <w:t>71. Правовые последствия самовольной постройки. Условия признания права собственности на самовольную постройку.</w:t>
      </w:r>
      <w:r w:rsidRPr="004436B8">
        <w:rPr>
          <w:sz w:val="26"/>
        </w:rPr>
        <w:t xml:space="preserve"> </w:t>
      </w:r>
    </w:p>
    <w:p w:rsidR="00100AB0" w:rsidRPr="002E7806" w:rsidRDefault="00100AB0" w:rsidP="00100AB0">
      <w:pPr>
        <w:spacing w:after="0" w:line="240" w:lineRule="auto"/>
        <w:ind w:left="0" w:firstLine="0"/>
        <w:rPr>
          <w:sz w:val="26"/>
        </w:rPr>
      </w:pPr>
      <w:r w:rsidRPr="002E7806">
        <w:rPr>
          <w:sz w:val="26"/>
        </w:rPr>
        <w:t xml:space="preserve">72. </w:t>
      </w:r>
      <w:r w:rsidRPr="006D22E3">
        <w:rPr>
          <w:sz w:val="26"/>
          <w:szCs w:val="26"/>
        </w:rPr>
        <w:t xml:space="preserve">Принцип </w:t>
      </w:r>
      <w:r w:rsidRPr="006D22E3">
        <w:rPr>
          <w:sz w:val="26"/>
          <w:szCs w:val="26"/>
          <w:lang w:val="en-US"/>
        </w:rPr>
        <w:t>superficies</w:t>
      </w:r>
      <w:r w:rsidRPr="006D22E3">
        <w:rPr>
          <w:sz w:val="26"/>
          <w:szCs w:val="26"/>
        </w:rPr>
        <w:t xml:space="preserve"> </w:t>
      </w:r>
      <w:r w:rsidRPr="006D22E3">
        <w:rPr>
          <w:sz w:val="26"/>
          <w:szCs w:val="26"/>
          <w:lang w:val="en-US"/>
        </w:rPr>
        <w:t>solo</w:t>
      </w:r>
      <w:r w:rsidRPr="006D22E3">
        <w:rPr>
          <w:sz w:val="26"/>
          <w:szCs w:val="26"/>
        </w:rPr>
        <w:t xml:space="preserve"> </w:t>
      </w:r>
      <w:proofErr w:type="spellStart"/>
      <w:r w:rsidRPr="006D22E3">
        <w:rPr>
          <w:sz w:val="26"/>
          <w:szCs w:val="26"/>
          <w:lang w:val="en-US"/>
        </w:rPr>
        <w:t>cedit</w:t>
      </w:r>
      <w:proofErr w:type="spellEnd"/>
      <w:r w:rsidRPr="006D22E3">
        <w:rPr>
          <w:sz w:val="26"/>
          <w:szCs w:val="26"/>
        </w:rPr>
        <w:t xml:space="preserve"> и </w:t>
      </w:r>
      <w:r w:rsidRPr="006C7E30">
        <w:rPr>
          <w:sz w:val="26"/>
          <w:szCs w:val="26"/>
        </w:rPr>
        <w:t>с</w:t>
      </w:r>
      <w:r w:rsidRPr="006D22E3">
        <w:rPr>
          <w:sz w:val="26"/>
          <w:szCs w:val="26"/>
        </w:rPr>
        <w:t xml:space="preserve">овременные модели </w:t>
      </w:r>
      <w:proofErr w:type="spellStart"/>
      <w:r w:rsidRPr="006D22E3">
        <w:rPr>
          <w:sz w:val="26"/>
          <w:szCs w:val="26"/>
        </w:rPr>
        <w:t>межобъектных</w:t>
      </w:r>
      <w:proofErr w:type="spellEnd"/>
      <w:r w:rsidRPr="006D22E3">
        <w:rPr>
          <w:sz w:val="26"/>
          <w:szCs w:val="26"/>
        </w:rPr>
        <w:t xml:space="preserve"> связей недвижимых вещей в континентальном гражданском праве.</w:t>
      </w:r>
    </w:p>
    <w:p w:rsidR="00100AB0" w:rsidRPr="00C61823" w:rsidRDefault="00100AB0" w:rsidP="00100AB0">
      <w:pPr>
        <w:spacing w:after="0" w:line="240" w:lineRule="auto"/>
        <w:ind w:left="0" w:firstLine="0"/>
        <w:rPr>
          <w:sz w:val="26"/>
          <w:highlight w:val="lightGray"/>
        </w:rPr>
      </w:pPr>
      <w:r w:rsidRPr="002E7806">
        <w:rPr>
          <w:sz w:val="26"/>
        </w:rPr>
        <w:t xml:space="preserve">73. </w:t>
      </w:r>
      <w:r w:rsidRPr="006D22E3">
        <w:rPr>
          <w:sz w:val="26"/>
          <w:szCs w:val="26"/>
        </w:rPr>
        <w:t>Критерии неразрывной связи с земельным участком, невозможности перемещения, несоразмерности вреда назначению в правоприменительной практике.</w:t>
      </w:r>
    </w:p>
    <w:p w:rsidR="00100AB0" w:rsidRPr="002E7806" w:rsidRDefault="00100AB0" w:rsidP="00100AB0">
      <w:pPr>
        <w:spacing w:after="0" w:line="240" w:lineRule="auto"/>
        <w:ind w:left="0" w:firstLine="0"/>
        <w:rPr>
          <w:sz w:val="26"/>
        </w:rPr>
      </w:pPr>
      <w:r w:rsidRPr="002E7806">
        <w:rPr>
          <w:sz w:val="26"/>
        </w:rPr>
        <w:t xml:space="preserve">74. </w:t>
      </w:r>
      <w:r w:rsidRPr="006D22E3">
        <w:rPr>
          <w:sz w:val="26"/>
          <w:szCs w:val="26"/>
        </w:rPr>
        <w:t>Момент возникновения недвижимой вещи как объекта прав. Правовой режим будущей недвижимой вещи.</w:t>
      </w:r>
    </w:p>
    <w:p w:rsidR="00100AB0" w:rsidRDefault="00100AB0" w:rsidP="00100AB0">
      <w:pPr>
        <w:spacing w:after="0" w:line="240" w:lineRule="auto"/>
        <w:ind w:left="0" w:firstLine="0"/>
        <w:rPr>
          <w:sz w:val="26"/>
          <w:szCs w:val="26"/>
        </w:rPr>
      </w:pPr>
      <w:r w:rsidRPr="002E7806">
        <w:rPr>
          <w:sz w:val="26"/>
        </w:rPr>
        <w:t xml:space="preserve">75. </w:t>
      </w:r>
      <w:r w:rsidRPr="002E7806">
        <w:rPr>
          <w:sz w:val="26"/>
          <w:szCs w:val="26"/>
        </w:rPr>
        <w:t>Способы образования земельных участков. Земельный участок и участок недр:</w:t>
      </w:r>
      <w:r w:rsidRPr="006D22E3">
        <w:rPr>
          <w:sz w:val="26"/>
          <w:szCs w:val="26"/>
        </w:rPr>
        <w:t xml:space="preserve"> определение границ объектов, </w:t>
      </w:r>
      <w:proofErr w:type="spellStart"/>
      <w:r w:rsidRPr="006D22E3">
        <w:rPr>
          <w:sz w:val="26"/>
          <w:szCs w:val="26"/>
        </w:rPr>
        <w:t>межобъектные</w:t>
      </w:r>
      <w:proofErr w:type="spellEnd"/>
      <w:r w:rsidRPr="006D22E3">
        <w:rPr>
          <w:sz w:val="26"/>
          <w:szCs w:val="26"/>
        </w:rPr>
        <w:t xml:space="preserve"> правовые связи.</w:t>
      </w:r>
    </w:p>
    <w:p w:rsidR="00100AB0" w:rsidRPr="00811B7D" w:rsidRDefault="00100AB0" w:rsidP="00100AB0">
      <w:pPr>
        <w:spacing w:after="0" w:line="240" w:lineRule="auto"/>
        <w:ind w:left="0" w:firstLine="0"/>
        <w:rPr>
          <w:sz w:val="26"/>
        </w:rPr>
      </w:pPr>
      <w:r w:rsidRPr="00811B7D">
        <w:rPr>
          <w:sz w:val="26"/>
        </w:rPr>
        <w:t xml:space="preserve">76. Спорные вопросы квалификации объектов инфраструктуры (в </w:t>
      </w:r>
      <w:proofErr w:type="spellStart"/>
      <w:r w:rsidRPr="00811B7D">
        <w:rPr>
          <w:sz w:val="26"/>
        </w:rPr>
        <w:t>т.ч</w:t>
      </w:r>
      <w:proofErr w:type="spellEnd"/>
      <w:r w:rsidRPr="00811B7D">
        <w:rPr>
          <w:sz w:val="26"/>
        </w:rPr>
        <w:t>. линейных сооружений) как недвижимости.</w:t>
      </w:r>
    </w:p>
    <w:p w:rsidR="00100AB0" w:rsidRPr="00811B7D" w:rsidRDefault="00100AB0" w:rsidP="00100AB0">
      <w:pPr>
        <w:spacing w:after="0" w:line="240" w:lineRule="auto"/>
        <w:ind w:left="0" w:firstLine="0"/>
        <w:rPr>
          <w:sz w:val="26"/>
        </w:rPr>
      </w:pPr>
      <w:r w:rsidRPr="00811B7D">
        <w:rPr>
          <w:sz w:val="26"/>
        </w:rPr>
        <w:lastRenderedPageBreak/>
        <w:t>77. Правовые последствия отнесения объекта к категории «недвижимость» для целей налогообложения.</w:t>
      </w:r>
    </w:p>
    <w:p w:rsidR="00100AB0" w:rsidRDefault="00100AB0" w:rsidP="00100AB0">
      <w:pPr>
        <w:spacing w:after="0" w:line="240" w:lineRule="auto"/>
        <w:ind w:left="0" w:firstLine="0"/>
        <w:rPr>
          <w:sz w:val="26"/>
          <w:szCs w:val="26"/>
        </w:rPr>
      </w:pPr>
      <w:r w:rsidRPr="00811B7D">
        <w:rPr>
          <w:sz w:val="26"/>
        </w:rPr>
        <w:t xml:space="preserve">78. </w:t>
      </w:r>
      <w:r w:rsidRPr="006D22E3">
        <w:rPr>
          <w:sz w:val="26"/>
          <w:szCs w:val="26"/>
        </w:rPr>
        <w:t>Признаки здания как вида недвижимых вещей. Понятие объекта капитального строительства. Вновь созданный объект недвижимости. Правовой режим объекта незавершенного строительства.</w:t>
      </w:r>
    </w:p>
    <w:p w:rsidR="00100AB0" w:rsidRPr="00811B7D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811B7D">
        <w:rPr>
          <w:sz w:val="26"/>
        </w:rPr>
        <w:t xml:space="preserve">79. Способы образования и правовой режим единого недвижимого комплекса. </w:t>
      </w:r>
    </w:p>
    <w:p w:rsidR="00100AB0" w:rsidRPr="00C61823" w:rsidRDefault="00100AB0" w:rsidP="00100AB0">
      <w:pPr>
        <w:spacing w:after="0" w:line="240" w:lineRule="auto"/>
        <w:ind w:left="0" w:firstLine="0"/>
        <w:rPr>
          <w:sz w:val="26"/>
          <w:highlight w:val="lightGray"/>
        </w:rPr>
      </w:pPr>
      <w:r w:rsidRPr="00811B7D">
        <w:rPr>
          <w:sz w:val="26"/>
        </w:rPr>
        <w:t xml:space="preserve">80. </w:t>
      </w:r>
      <w:r w:rsidRPr="00811B7D">
        <w:rPr>
          <w:sz w:val="26"/>
          <w:szCs w:val="26"/>
        </w:rPr>
        <w:t>Жилые и нежилые помещения как объекты прав. Части помещений. Машино-</w:t>
      </w:r>
      <w:r w:rsidRPr="006D22E3">
        <w:rPr>
          <w:sz w:val="26"/>
          <w:szCs w:val="26"/>
        </w:rPr>
        <w:t>места как объекты прав.</w:t>
      </w:r>
    </w:p>
    <w:p w:rsidR="00100AB0" w:rsidRPr="00811B7D" w:rsidRDefault="00100AB0" w:rsidP="00100AB0">
      <w:pPr>
        <w:spacing w:after="0" w:line="240" w:lineRule="auto"/>
        <w:ind w:left="0" w:firstLine="0"/>
        <w:rPr>
          <w:sz w:val="26"/>
        </w:rPr>
      </w:pPr>
      <w:r w:rsidRPr="00811B7D">
        <w:rPr>
          <w:sz w:val="26"/>
        </w:rPr>
        <w:t xml:space="preserve">81. </w:t>
      </w:r>
      <w:r>
        <w:rPr>
          <w:sz w:val="26"/>
        </w:rPr>
        <w:t>П</w:t>
      </w:r>
      <w:r w:rsidRPr="00811B7D">
        <w:rPr>
          <w:sz w:val="26"/>
        </w:rPr>
        <w:t>равовые последствия ошибочн</w:t>
      </w:r>
      <w:r>
        <w:rPr>
          <w:sz w:val="26"/>
        </w:rPr>
        <w:t>ой</w:t>
      </w:r>
      <w:r w:rsidRPr="00811B7D">
        <w:rPr>
          <w:sz w:val="26"/>
        </w:rPr>
        <w:t xml:space="preserve"> квалификаци</w:t>
      </w:r>
      <w:r>
        <w:rPr>
          <w:sz w:val="26"/>
        </w:rPr>
        <w:t>и</w:t>
      </w:r>
      <w:r w:rsidRPr="00811B7D">
        <w:rPr>
          <w:sz w:val="26"/>
        </w:rPr>
        <w:t xml:space="preserve"> объекта как недвижимости при совершении сделки.</w:t>
      </w:r>
    </w:p>
    <w:p w:rsidR="00100AB0" w:rsidRDefault="00100AB0" w:rsidP="00100AB0">
      <w:pPr>
        <w:spacing w:after="0" w:line="240" w:lineRule="auto"/>
        <w:ind w:left="0" w:firstLine="0"/>
        <w:rPr>
          <w:sz w:val="26"/>
        </w:rPr>
      </w:pPr>
      <w:r w:rsidRPr="00811B7D">
        <w:rPr>
          <w:sz w:val="26"/>
        </w:rPr>
        <w:t xml:space="preserve">82. </w:t>
      </w:r>
      <w:r w:rsidRPr="00811B7D">
        <w:rPr>
          <w:sz w:val="26"/>
          <w:szCs w:val="26"/>
        </w:rPr>
        <w:t>Особенности создания искусственных земельных участков и объектов на них.</w:t>
      </w:r>
      <w:r w:rsidRPr="006D22E3">
        <w:rPr>
          <w:sz w:val="26"/>
          <w:szCs w:val="26"/>
        </w:rPr>
        <w:t xml:space="preserve"> Искусственные острова</w:t>
      </w:r>
      <w:r>
        <w:rPr>
          <w:sz w:val="26"/>
          <w:szCs w:val="26"/>
        </w:rPr>
        <w:t>.</w:t>
      </w:r>
    </w:p>
    <w:p w:rsidR="00100AB0" w:rsidRPr="006D22E3" w:rsidRDefault="00100AB0" w:rsidP="00100AB0">
      <w:pPr>
        <w:spacing w:after="0" w:line="240" w:lineRule="auto"/>
        <w:ind w:left="0" w:right="0" w:firstLine="0"/>
        <w:rPr>
          <w:sz w:val="26"/>
          <w:szCs w:val="26"/>
        </w:rPr>
      </w:pPr>
      <w:r w:rsidRPr="008E1433">
        <w:rPr>
          <w:sz w:val="26"/>
        </w:rPr>
        <w:t xml:space="preserve">83. </w:t>
      </w:r>
      <w:r w:rsidRPr="008E1433">
        <w:rPr>
          <w:sz w:val="26"/>
          <w:szCs w:val="26"/>
        </w:rPr>
        <w:t>Принцип разделения и принцип абстракции в современном гражданском праве.</w:t>
      </w:r>
      <w:r w:rsidRPr="006D22E3">
        <w:rPr>
          <w:sz w:val="26"/>
          <w:szCs w:val="26"/>
        </w:rPr>
        <w:t xml:space="preserve"> Обяз</w:t>
      </w:r>
      <w:r w:rsidRPr="00AA0143">
        <w:rPr>
          <w:sz w:val="26"/>
          <w:szCs w:val="26"/>
        </w:rPr>
        <w:t>ательственная и распорядительные вещные</w:t>
      </w:r>
      <w:r w:rsidRPr="006D22E3">
        <w:rPr>
          <w:sz w:val="26"/>
          <w:szCs w:val="26"/>
        </w:rPr>
        <w:t xml:space="preserve"> сделки. Взаимообусловленность обязательственной и распорядительной сделок.</w:t>
      </w:r>
    </w:p>
    <w:p w:rsidR="00100AB0" w:rsidRPr="008E1433" w:rsidRDefault="00100AB0" w:rsidP="00100AB0">
      <w:pPr>
        <w:spacing w:after="0" w:line="240" w:lineRule="auto"/>
        <w:ind w:left="0" w:right="0" w:firstLine="0"/>
        <w:rPr>
          <w:sz w:val="26"/>
        </w:rPr>
      </w:pPr>
      <w:r w:rsidRPr="008E1433">
        <w:rPr>
          <w:sz w:val="26"/>
        </w:rPr>
        <w:t xml:space="preserve">84. </w:t>
      </w:r>
      <w:r w:rsidRPr="008E1433">
        <w:rPr>
          <w:sz w:val="26"/>
          <w:szCs w:val="26"/>
        </w:rPr>
        <w:t>Основные модели права застройки в современном гражданском праве</w:t>
      </w:r>
    </w:p>
    <w:p w:rsidR="00100AB0" w:rsidRPr="008766B3" w:rsidRDefault="00100AB0" w:rsidP="00100AB0">
      <w:pPr>
        <w:spacing w:after="0" w:line="240" w:lineRule="auto"/>
        <w:ind w:left="0" w:right="0" w:firstLine="0"/>
        <w:rPr>
          <w:sz w:val="26"/>
          <w:highlight w:val="yellow"/>
        </w:rPr>
      </w:pPr>
      <w:r w:rsidRPr="008E1433">
        <w:rPr>
          <w:sz w:val="26"/>
        </w:rPr>
        <w:t xml:space="preserve">85. </w:t>
      </w:r>
      <w:r w:rsidRPr="008E1433">
        <w:rPr>
          <w:sz w:val="26"/>
          <w:szCs w:val="26"/>
        </w:rPr>
        <w:t>Правовое регулирование момента перехода права собственности и риска случайной</w:t>
      </w:r>
      <w:r w:rsidRPr="006D22E3">
        <w:rPr>
          <w:sz w:val="26"/>
          <w:szCs w:val="26"/>
        </w:rPr>
        <w:t xml:space="preserve"> гибели или порчи </w:t>
      </w:r>
      <w:r w:rsidRPr="00AA0143">
        <w:rPr>
          <w:sz w:val="26"/>
          <w:szCs w:val="26"/>
        </w:rPr>
        <w:t xml:space="preserve">недвижимой </w:t>
      </w:r>
      <w:r w:rsidRPr="006D22E3">
        <w:rPr>
          <w:sz w:val="26"/>
          <w:szCs w:val="26"/>
        </w:rPr>
        <w:t>вещи по договору в праве различных государств.</w:t>
      </w:r>
    </w:p>
    <w:p w:rsidR="00100AB0" w:rsidRPr="008E1433" w:rsidRDefault="00100AB0" w:rsidP="00100AB0">
      <w:pPr>
        <w:spacing w:after="0" w:line="240" w:lineRule="auto"/>
        <w:ind w:left="0" w:right="0"/>
        <w:rPr>
          <w:sz w:val="26"/>
          <w:szCs w:val="26"/>
        </w:rPr>
      </w:pPr>
      <w:r w:rsidRPr="008E1433">
        <w:rPr>
          <w:sz w:val="26"/>
        </w:rPr>
        <w:t xml:space="preserve">86. </w:t>
      </w:r>
      <w:r w:rsidRPr="008E1433">
        <w:rPr>
          <w:sz w:val="26"/>
          <w:szCs w:val="26"/>
        </w:rPr>
        <w:t>Возникновение и развитие правил об исключительной юрисдикции в отношении</w:t>
      </w:r>
      <w:r w:rsidRPr="006D22E3">
        <w:rPr>
          <w:sz w:val="26"/>
          <w:szCs w:val="26"/>
        </w:rPr>
        <w:t xml:space="preserve"> недвижимого имущества в МЧП. Материально-правовые предпосылки возникновения процессуальных правил об исключительной юрисдикции споров о недвижимом имуществе</w:t>
      </w:r>
      <w:r>
        <w:rPr>
          <w:sz w:val="26"/>
          <w:szCs w:val="26"/>
        </w:rPr>
        <w:t>.</w:t>
      </w:r>
    </w:p>
    <w:p w:rsidR="00100AB0" w:rsidRPr="006D22E3" w:rsidRDefault="00100AB0" w:rsidP="00100AB0">
      <w:pPr>
        <w:spacing w:after="0" w:line="240" w:lineRule="auto"/>
        <w:ind w:left="0" w:right="0" w:firstLine="0"/>
        <w:rPr>
          <w:sz w:val="26"/>
          <w:szCs w:val="26"/>
        </w:rPr>
      </w:pPr>
      <w:r w:rsidRPr="008E1433">
        <w:rPr>
          <w:sz w:val="26"/>
        </w:rPr>
        <w:t xml:space="preserve">87. </w:t>
      </w:r>
      <w:r w:rsidRPr="008E1433">
        <w:rPr>
          <w:sz w:val="26"/>
          <w:szCs w:val="26"/>
        </w:rPr>
        <w:t>Генезис принципа «</w:t>
      </w:r>
      <w:r w:rsidRPr="008E1433">
        <w:rPr>
          <w:sz w:val="26"/>
          <w:szCs w:val="26"/>
          <w:lang w:val="en-US"/>
        </w:rPr>
        <w:t>numerus</w:t>
      </w:r>
      <w:r w:rsidRPr="008E1433">
        <w:rPr>
          <w:sz w:val="26"/>
          <w:szCs w:val="26"/>
        </w:rPr>
        <w:t xml:space="preserve"> </w:t>
      </w:r>
      <w:proofErr w:type="spellStart"/>
      <w:r w:rsidRPr="008E1433">
        <w:rPr>
          <w:sz w:val="26"/>
          <w:szCs w:val="26"/>
          <w:lang w:val="en-US"/>
        </w:rPr>
        <w:t>clausus</w:t>
      </w:r>
      <w:proofErr w:type="spellEnd"/>
      <w:r w:rsidRPr="008E1433">
        <w:rPr>
          <w:sz w:val="26"/>
          <w:szCs w:val="26"/>
        </w:rPr>
        <w:t>» вещных прав. Изъятия из принципа «</w:t>
      </w:r>
      <w:r w:rsidRPr="008E1433">
        <w:rPr>
          <w:sz w:val="26"/>
          <w:szCs w:val="26"/>
          <w:lang w:val="en-US"/>
        </w:rPr>
        <w:t>numerus</w:t>
      </w:r>
      <w:r w:rsidRPr="006D22E3">
        <w:rPr>
          <w:sz w:val="26"/>
          <w:szCs w:val="26"/>
        </w:rPr>
        <w:t xml:space="preserve"> </w:t>
      </w:r>
      <w:proofErr w:type="spellStart"/>
      <w:r w:rsidRPr="006D22E3">
        <w:rPr>
          <w:sz w:val="26"/>
          <w:szCs w:val="26"/>
          <w:lang w:val="en-US"/>
        </w:rPr>
        <w:t>clausus</w:t>
      </w:r>
      <w:proofErr w:type="spellEnd"/>
      <w:r w:rsidRPr="006D22E3">
        <w:rPr>
          <w:sz w:val="26"/>
          <w:szCs w:val="26"/>
        </w:rPr>
        <w:t>» в современном континентальном вещном праве. Принцип «</w:t>
      </w:r>
      <w:r w:rsidRPr="006D22E3">
        <w:rPr>
          <w:sz w:val="26"/>
          <w:szCs w:val="26"/>
          <w:lang w:val="en-US"/>
        </w:rPr>
        <w:t>numerus</w:t>
      </w:r>
      <w:r w:rsidRPr="008E1433">
        <w:rPr>
          <w:sz w:val="26"/>
          <w:szCs w:val="26"/>
        </w:rPr>
        <w:t xml:space="preserve"> </w:t>
      </w:r>
      <w:proofErr w:type="spellStart"/>
      <w:r w:rsidRPr="006D22E3">
        <w:rPr>
          <w:sz w:val="26"/>
          <w:szCs w:val="26"/>
          <w:lang w:val="en-US"/>
        </w:rPr>
        <w:t>apertus</w:t>
      </w:r>
      <w:proofErr w:type="spellEnd"/>
      <w:r w:rsidRPr="006D22E3">
        <w:rPr>
          <w:sz w:val="26"/>
          <w:szCs w:val="26"/>
        </w:rPr>
        <w:t>» в вещном праве.</w:t>
      </w:r>
    </w:p>
    <w:p w:rsidR="00100AB0" w:rsidRDefault="00100AB0" w:rsidP="00100AB0">
      <w:pPr>
        <w:spacing w:after="0" w:line="240" w:lineRule="auto"/>
        <w:ind w:left="0" w:right="0" w:firstLine="0"/>
        <w:rPr>
          <w:sz w:val="26"/>
          <w:szCs w:val="26"/>
        </w:rPr>
      </w:pPr>
      <w:r w:rsidRPr="008E1433">
        <w:rPr>
          <w:sz w:val="26"/>
        </w:rPr>
        <w:t xml:space="preserve">88. </w:t>
      </w:r>
      <w:r w:rsidRPr="008E1433">
        <w:rPr>
          <w:sz w:val="26"/>
          <w:szCs w:val="26"/>
        </w:rPr>
        <w:t>Современная реформа вещного права в Российской Федерации. Концепция</w:t>
      </w:r>
      <w:r w:rsidRPr="006D22E3">
        <w:rPr>
          <w:sz w:val="26"/>
          <w:szCs w:val="26"/>
        </w:rPr>
        <w:t xml:space="preserve"> развития законодательства Российской Федерации о вещном </w:t>
      </w:r>
      <w:r>
        <w:rPr>
          <w:sz w:val="26"/>
          <w:szCs w:val="26"/>
        </w:rPr>
        <w:t>праве.</w:t>
      </w:r>
    </w:p>
    <w:p w:rsidR="00460184" w:rsidRDefault="00460184">
      <w:bookmarkStart w:id="0" w:name="_GoBack"/>
      <w:bookmarkEnd w:id="0"/>
    </w:p>
    <w:sectPr w:rsidR="0046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C2"/>
    <w:rsid w:val="00100AB0"/>
    <w:rsid w:val="00460184"/>
    <w:rsid w:val="0056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FBFCB-CD4D-403F-AC16-E71490E1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B0"/>
    <w:pPr>
      <w:spacing w:after="13" w:line="269" w:lineRule="auto"/>
      <w:ind w:left="483" w:right="2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1907</Words>
  <Characters>10875</Characters>
  <Application>Microsoft Office Word</Application>
  <DocSecurity>0</DocSecurity>
  <Lines>90</Lines>
  <Paragraphs>25</Paragraphs>
  <ScaleCrop>false</ScaleCrop>
  <Company>НИУ ВШЭ</Company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Владимировна</dc:creator>
  <cp:keywords/>
  <dc:description/>
  <cp:lastModifiedBy>Семенова Оксана Владимировна</cp:lastModifiedBy>
  <cp:revision>2</cp:revision>
  <dcterms:created xsi:type="dcterms:W3CDTF">2025-04-02T13:36:00Z</dcterms:created>
  <dcterms:modified xsi:type="dcterms:W3CDTF">2025-04-02T13:36:00Z</dcterms:modified>
</cp:coreProperties>
</file>