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98" w:rsidRDefault="007A2398" w:rsidP="007A2398">
      <w:pPr>
        <w:rPr>
          <w:i/>
          <w:iCs/>
        </w:rPr>
      </w:pPr>
      <w:r>
        <w:rPr>
          <w:i/>
          <w:iCs/>
        </w:rPr>
        <w:t>Название дисциплины:</w:t>
      </w:r>
      <w:r w:rsidR="00C21681">
        <w:rPr>
          <w:i/>
          <w:iCs/>
        </w:rPr>
        <w:t xml:space="preserve"> История отечественного государства и права</w:t>
      </w:r>
    </w:p>
    <w:p w:rsidR="00E77CC8" w:rsidRDefault="00E77CC8" w:rsidP="007A2398">
      <w:pPr>
        <w:rPr>
          <w:i/>
          <w:iCs/>
        </w:rPr>
      </w:pP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1. ПРЕДМЕТ, МЕТОДЫ, ПЕРИОДИЗАЦИЯ И ИСТОРИОГРАФИЯ ИСТОРИИ ОТЕЧЕСТВЕННОГО ГОСУДАРСТВА И ПРАВА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2. ГОСУДАРСТВО И ПРАВО КИЕВСКОЙ РУСИ (IX−XII ВВ.)</w:t>
      </w:r>
      <w:bookmarkStart w:id="0" w:name="_GoBack"/>
      <w:bookmarkEnd w:id="0"/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3. ГОСУДАРСТВО И ПРАВО РУСИ В УДЕЛЬНЫЙ ПЕРИОД (XII−XIV ВВ.)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4. ОБРАЗОВАНИЕ РУССКОГО ЦЕНТРАЛИЗОВАННОГО ГОСУДАРСТВА И РАЗВИТИЕ ПРАВА (XIV – НАЧ. XVI ВВ.)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5. ГОСУДАРСТВО И ПРАВО РУСИ В ПЕРИОД СОСЛОВНО-ПРЕДСТАВИТЕЛЬНОЙ МОНАРХИИ (СЕР. XVI – СЕР. XVII ВВ.)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6. ГОСУДАРСТВО И ПРАВО РОССИИ В ПЕРИОД СТАНОВЛЕНИЯ И РАЗВИТИЯ АБСОЛЮТНОЙ МОНАРХИИ (КОНЕЦXVII−ХVIII ВВ.)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7. ГОСУДАРСТВО И ПРАВО РОССИЙСКОЙ ИМПЕРИИ В ПЕРВОЙ ПОЛОВИНЕ ХIХ В.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8. РЕФОРМЫ ГОСУДАРСТВЕННОГО АППАРАТА И РАЗВИТИЕ ПРАВА В РОССИЙСКОЙ ИМПЕРИИ ВО ВТОРОЙ ПОЛОВИНЕ ХIХ В.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9. ГОСУДАРСТВО И ПРАВО РОССИИ В НАЧАЛЕ XX ВЕКА (1900 – ФЕВРАЛЬ 1917 Г.) ГОСУДАРСТВО И ПРАВО ПЕРИОДА ФЕВРАЛЬСКОЙ БУРЖУАЗНО-ДЕМОКРАТИЧЕСКОЙ РЕСПУБЛИКИ (ФЕВРАЛЬ – ОКТЯБРЬ 1917 Г.)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10. СОЗДАНИЕ СОВЕТСКОГО ГОСУДАРСТВА И ПРАВА (ОКТЯБРЬ 1917 г. – СЕРЕДИНА 1918 Г.). СОВЕТСКОЕ ГОСУДАРСТВО И ПРАВО В ПЕРИОД ГРАЖДАНСКОЙ ВОЙНЫ И ИНОСТРАННОЙ ИНТЕРВЕНЦИИ (1918–1920 ГГ.)</w:t>
      </w:r>
    </w:p>
    <w:p w:rsidR="00C21681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11. СОВЕТСКОЕ ГОСУДАРСТВО И ПРАВО В ПЕРИОД НОВОЙ ЭКОНОМИЧЕСКОЙ ПОЛИТИКИ (1921–1929 ГГ.). ГОСУДАРСТВО И ПРАВО В ПЕРИОД ГОСУДАРСТВЕННО-ПАРТИЙНОГО СОЦИАЛИЗМА (1930− НАЧАЛО 1960-Х ГГ.)</w:t>
      </w:r>
    </w:p>
    <w:p w:rsidR="006A193C" w:rsidRPr="006D1497" w:rsidRDefault="00C21681" w:rsidP="006D1497">
      <w:pPr>
        <w:spacing w:after="240"/>
        <w:rPr>
          <w:iCs/>
        </w:rPr>
      </w:pPr>
      <w:r w:rsidRPr="006D1497">
        <w:rPr>
          <w:iCs/>
        </w:rPr>
        <w:t>Тема 12. СОВЕТСКОЕ ГОСУДАРСТВО И ПРАВО В ПЕРИОД КРИЗИСА СОЦИАЛИЗМА» (1965−1980-Е ГГ.) И СТАНОВЛЕНИЯ НОВОЙ РОССИЙСКОЙ ГОСУДАРСТВЕННОСТИ (КОНЕЦ 1980-х гг. – 1990-е гг.)</w:t>
      </w:r>
    </w:p>
    <w:p w:rsidR="00C21681" w:rsidRPr="006D1497" w:rsidRDefault="006D1497" w:rsidP="006D1497">
      <w:pPr>
        <w:spacing w:after="240"/>
        <w:rPr>
          <w:iCs/>
        </w:rPr>
      </w:pPr>
      <w:r w:rsidRPr="006D1497">
        <w:rPr>
          <w:iCs/>
        </w:rPr>
        <w:t>Итоговый контроль: устный экзамен</w:t>
      </w:r>
    </w:p>
    <w:sectPr w:rsidR="00C21681" w:rsidRPr="006D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81B"/>
    <w:multiLevelType w:val="hybridMultilevel"/>
    <w:tmpl w:val="2654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B3"/>
    <w:rsid w:val="002522B3"/>
    <w:rsid w:val="002746F5"/>
    <w:rsid w:val="004673AC"/>
    <w:rsid w:val="006A193C"/>
    <w:rsid w:val="006D1497"/>
    <w:rsid w:val="007968A1"/>
    <w:rsid w:val="007A2398"/>
    <w:rsid w:val="00870E76"/>
    <w:rsid w:val="00A13541"/>
    <w:rsid w:val="00B5443C"/>
    <w:rsid w:val="00C21681"/>
    <w:rsid w:val="00C670E5"/>
    <w:rsid w:val="00D1760A"/>
    <w:rsid w:val="00DF0783"/>
    <w:rsid w:val="00DF4A08"/>
    <w:rsid w:val="00E77CC8"/>
    <w:rsid w:val="00E96A82"/>
    <w:rsid w:val="00ED03DF"/>
    <w:rsid w:val="00E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1FFE"/>
  <w15:chartTrackingRefBased/>
  <w15:docId w15:val="{89E7694C-18A3-46D3-B51C-BF265B04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Бальжинимаева Виолетта Валерьевна</dc:creator>
  <cp:keywords/>
  <dc:description/>
  <cp:lastModifiedBy>Бальжинимаева Виолетта Валерьевна</cp:lastModifiedBy>
  <cp:revision>3</cp:revision>
  <dcterms:created xsi:type="dcterms:W3CDTF">2022-11-29T11:10:00Z</dcterms:created>
  <dcterms:modified xsi:type="dcterms:W3CDTF">2023-01-26T08:21:00Z</dcterms:modified>
</cp:coreProperties>
</file>